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FF" w:rsidRPr="0007213B" w:rsidRDefault="004F780C" w:rsidP="002E7677">
      <w:pPr>
        <w:tabs>
          <w:tab w:val="left" w:pos="6943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b/>
          <w:sz w:val="24"/>
          <w:szCs w:val="24"/>
        </w:rPr>
        <w:t xml:space="preserve">Отчет Главы муниципального образования город Энгельсо </w:t>
      </w:r>
      <w:proofErr w:type="gramStart"/>
      <w:r w:rsidRPr="0007213B">
        <w:rPr>
          <w:rFonts w:ascii="Times New Roman" w:hAnsi="Times New Roman"/>
          <w:b/>
          <w:sz w:val="24"/>
          <w:szCs w:val="24"/>
        </w:rPr>
        <w:t>результатах</w:t>
      </w:r>
      <w:proofErr w:type="gramEnd"/>
      <w:r w:rsidRPr="0007213B">
        <w:rPr>
          <w:rFonts w:ascii="Times New Roman" w:hAnsi="Times New Roman"/>
          <w:b/>
          <w:sz w:val="24"/>
          <w:szCs w:val="24"/>
        </w:rPr>
        <w:t xml:space="preserve"> </w:t>
      </w:r>
      <w:r w:rsidR="00451AA3" w:rsidRPr="0007213B">
        <w:rPr>
          <w:rFonts w:ascii="Times New Roman" w:hAnsi="Times New Roman"/>
          <w:b/>
          <w:sz w:val="24"/>
          <w:szCs w:val="24"/>
        </w:rPr>
        <w:t xml:space="preserve">своей </w:t>
      </w:r>
      <w:r w:rsidRPr="0007213B">
        <w:rPr>
          <w:rFonts w:ascii="Times New Roman" w:hAnsi="Times New Roman"/>
          <w:b/>
          <w:sz w:val="24"/>
          <w:szCs w:val="24"/>
        </w:rPr>
        <w:t>деятельности в 20</w:t>
      </w:r>
      <w:r w:rsidR="0028321D" w:rsidRPr="0007213B">
        <w:rPr>
          <w:rFonts w:ascii="Times New Roman" w:hAnsi="Times New Roman"/>
          <w:b/>
          <w:sz w:val="24"/>
          <w:szCs w:val="24"/>
        </w:rPr>
        <w:t>20</w:t>
      </w:r>
      <w:r w:rsidR="00981368" w:rsidRPr="0007213B">
        <w:rPr>
          <w:rFonts w:ascii="Times New Roman" w:hAnsi="Times New Roman"/>
          <w:b/>
          <w:sz w:val="24"/>
          <w:szCs w:val="24"/>
        </w:rPr>
        <w:t> </w:t>
      </w:r>
      <w:r w:rsidRPr="0007213B">
        <w:rPr>
          <w:rFonts w:ascii="Times New Roman" w:hAnsi="Times New Roman"/>
          <w:b/>
          <w:sz w:val="24"/>
          <w:szCs w:val="24"/>
        </w:rPr>
        <w:t>году</w:t>
      </w:r>
    </w:p>
    <w:p w:rsidR="007209FF" w:rsidRPr="0007213B" w:rsidRDefault="007209FF" w:rsidP="00904F03">
      <w:pPr>
        <w:spacing w:after="0" w:line="288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09FF" w:rsidRPr="0007213B" w:rsidRDefault="004F780C" w:rsidP="00904F03">
      <w:pPr>
        <w:shd w:val="clear" w:color="auto" w:fill="FFFFFF"/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 местном самоуправлении и Уставом муниципального образования город Энгельс</w:t>
      </w:r>
      <w:r w:rsidR="00FF08E6" w:rsidRPr="0007213B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Глава муниципального образования город Энгельс ежегодно предоставляет Энгельсскому городскому Совету депутатов отчет о результатах своей деятельности.</w:t>
      </w:r>
    </w:p>
    <w:p w:rsidR="007209FF" w:rsidRPr="0007213B" w:rsidRDefault="004F780C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Глава муниципального образования город Энгельс исполняет полномочия председателя Энгельсск</w:t>
      </w:r>
      <w:r w:rsidR="00FF08E6" w:rsidRPr="0007213B">
        <w:rPr>
          <w:rFonts w:ascii="Times New Roman" w:hAnsi="Times New Roman"/>
          <w:sz w:val="24"/>
          <w:szCs w:val="24"/>
        </w:rPr>
        <w:t>ого городского Совета депутатов</w:t>
      </w:r>
      <w:r w:rsidRPr="0007213B">
        <w:rPr>
          <w:rFonts w:ascii="Times New Roman" w:hAnsi="Times New Roman"/>
          <w:sz w:val="24"/>
          <w:szCs w:val="24"/>
        </w:rPr>
        <w:t xml:space="preserve"> и осуществляет свою деятельность в соответствии с Конституцией Российской Федерации, федеральным, областным законодательством, Уставом муниципального образования город Энгельс Энгельсского муниципального района Саратовской области, муниципальными правовыми актами. </w:t>
      </w:r>
    </w:p>
    <w:p w:rsidR="007209FF" w:rsidRPr="0007213B" w:rsidRDefault="5E525115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Основная </w:t>
      </w:r>
      <w:r w:rsidR="00A24ADA" w:rsidRPr="0007213B">
        <w:rPr>
          <w:rFonts w:ascii="Times New Roman" w:hAnsi="Times New Roman"/>
          <w:sz w:val="24"/>
          <w:szCs w:val="24"/>
        </w:rPr>
        <w:t xml:space="preserve">работа </w:t>
      </w:r>
      <w:r w:rsidR="00320F85" w:rsidRPr="0007213B">
        <w:rPr>
          <w:rFonts w:ascii="Times New Roman" w:hAnsi="Times New Roman"/>
          <w:sz w:val="24"/>
          <w:szCs w:val="24"/>
        </w:rPr>
        <w:t xml:space="preserve">Энгельсского городского </w:t>
      </w:r>
      <w:r w:rsidRPr="0007213B">
        <w:rPr>
          <w:rFonts w:ascii="Times New Roman" w:hAnsi="Times New Roman"/>
          <w:sz w:val="24"/>
          <w:szCs w:val="24"/>
        </w:rPr>
        <w:t>Совета депутатов в 20</w:t>
      </w:r>
      <w:r w:rsidR="00D4147E" w:rsidRPr="0007213B">
        <w:rPr>
          <w:rFonts w:ascii="Times New Roman" w:hAnsi="Times New Roman"/>
          <w:sz w:val="24"/>
          <w:szCs w:val="24"/>
        </w:rPr>
        <w:t>20</w:t>
      </w:r>
      <w:r w:rsidRPr="0007213B">
        <w:rPr>
          <w:rFonts w:ascii="Times New Roman" w:hAnsi="Times New Roman"/>
          <w:sz w:val="24"/>
          <w:szCs w:val="24"/>
        </w:rPr>
        <w:t xml:space="preserve"> году </w:t>
      </w:r>
      <w:r w:rsidR="00A24ADA" w:rsidRPr="0007213B">
        <w:rPr>
          <w:rFonts w:ascii="Times New Roman" w:hAnsi="Times New Roman"/>
          <w:sz w:val="24"/>
          <w:szCs w:val="24"/>
        </w:rPr>
        <w:t xml:space="preserve">была направлена на </w:t>
      </w:r>
      <w:r w:rsidRPr="0007213B">
        <w:rPr>
          <w:rFonts w:ascii="Times New Roman" w:hAnsi="Times New Roman"/>
          <w:sz w:val="24"/>
          <w:szCs w:val="24"/>
        </w:rPr>
        <w:t>формирование и совершенствование правовой базы, обеспечивающей качественное и в полном объеме решение вопросов местного значения в области социальной, экономической и бюджетной политики.</w:t>
      </w:r>
    </w:p>
    <w:p w:rsidR="007209FF" w:rsidRPr="0007213B" w:rsidRDefault="004F780C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В процессе разработки проектов решений Энгельсского городского Совета депутатов осуществлялось тесное взаимодействие с прокуратурой города Энгельса, чьи предложения учитывались при принятии решений на заседаниях Энгельсского городского Совета депутатов.</w:t>
      </w:r>
    </w:p>
    <w:p w:rsidR="007209FF" w:rsidRPr="0007213B" w:rsidRDefault="004F780C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bCs/>
          <w:sz w:val="24"/>
          <w:szCs w:val="24"/>
        </w:rPr>
        <w:t>Контрольные полномочия Энгельсского городского Совета депутатов в 20</w:t>
      </w:r>
      <w:r w:rsidR="00D4147E" w:rsidRPr="0007213B">
        <w:rPr>
          <w:rFonts w:ascii="Times New Roman" w:hAnsi="Times New Roman"/>
          <w:bCs/>
          <w:sz w:val="24"/>
          <w:szCs w:val="24"/>
        </w:rPr>
        <w:t>20</w:t>
      </w:r>
      <w:r w:rsidRPr="0007213B">
        <w:rPr>
          <w:rFonts w:ascii="Times New Roman" w:hAnsi="Times New Roman"/>
          <w:bCs/>
          <w:sz w:val="24"/>
          <w:szCs w:val="24"/>
        </w:rPr>
        <w:t xml:space="preserve"> году, </w:t>
      </w:r>
      <w:r w:rsidRPr="0007213B">
        <w:rPr>
          <w:rFonts w:ascii="Times New Roman" w:hAnsi="Times New Roman"/>
          <w:sz w:val="24"/>
          <w:szCs w:val="24"/>
        </w:rPr>
        <w:t xml:space="preserve"> в связи с передачей осуществления полномочий местной администрации поселения администрации Энгельсского муниципального района,</w:t>
      </w:r>
      <w:r w:rsidRPr="0007213B">
        <w:rPr>
          <w:rFonts w:ascii="Times New Roman" w:hAnsi="Times New Roman"/>
          <w:bCs/>
          <w:sz w:val="24"/>
          <w:szCs w:val="24"/>
        </w:rPr>
        <w:t xml:space="preserve"> осуществлялись посредством </w:t>
      </w:r>
      <w:r w:rsidRPr="0007213B">
        <w:rPr>
          <w:rFonts w:ascii="Times New Roman" w:hAnsi="Times New Roman"/>
          <w:sz w:val="24"/>
          <w:szCs w:val="24"/>
        </w:rPr>
        <w:t>заслушивания информации о деятельности администрации Энгельсского муниципального района по исполнению вопросов местного значения, заслушивания отчетов органов администрации о своей работе, заслушивания отчетов об исполнении решений Энгельсского городского Совета депутатов, поручений комиссий Энгельсского городского Совета депутатов, Главы муниципального образования город Энгельс.</w:t>
      </w:r>
    </w:p>
    <w:p w:rsidR="007209FF" w:rsidRPr="0007213B" w:rsidRDefault="004F780C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bCs/>
          <w:sz w:val="24"/>
          <w:szCs w:val="24"/>
        </w:rPr>
        <w:t xml:space="preserve">На постоянном контроле депутатского корпуса находилась работа с обращениями граждан в органах местного самоуправления. </w:t>
      </w:r>
      <w:r w:rsidRPr="0007213B">
        <w:rPr>
          <w:rFonts w:ascii="Times New Roman" w:hAnsi="Times New Roman"/>
          <w:sz w:val="24"/>
          <w:szCs w:val="24"/>
        </w:rPr>
        <w:t>За 20</w:t>
      </w:r>
      <w:r w:rsidR="00645C5A" w:rsidRPr="0007213B">
        <w:rPr>
          <w:rFonts w:ascii="Times New Roman" w:hAnsi="Times New Roman"/>
          <w:sz w:val="24"/>
          <w:szCs w:val="24"/>
        </w:rPr>
        <w:t>20</w:t>
      </w:r>
      <w:r w:rsidRPr="0007213B">
        <w:rPr>
          <w:rFonts w:ascii="Times New Roman" w:hAnsi="Times New Roman"/>
          <w:sz w:val="24"/>
          <w:szCs w:val="24"/>
        </w:rPr>
        <w:t xml:space="preserve"> год в адрес Главы муниципального образования город Энгельс поступило </w:t>
      </w:r>
      <w:r w:rsidR="00645C5A" w:rsidRPr="0007213B">
        <w:rPr>
          <w:rFonts w:ascii="Times New Roman" w:hAnsi="Times New Roman"/>
          <w:sz w:val="24"/>
          <w:szCs w:val="24"/>
        </w:rPr>
        <w:t>98</w:t>
      </w:r>
      <w:r w:rsidRPr="0007213B">
        <w:rPr>
          <w:rFonts w:ascii="Times New Roman" w:hAnsi="Times New Roman"/>
          <w:sz w:val="24"/>
          <w:szCs w:val="24"/>
        </w:rPr>
        <w:t xml:space="preserve"> обращени</w:t>
      </w:r>
      <w:r w:rsidR="007A59C8" w:rsidRPr="0007213B">
        <w:rPr>
          <w:rFonts w:ascii="Times New Roman" w:hAnsi="Times New Roman"/>
          <w:sz w:val="24"/>
          <w:szCs w:val="24"/>
        </w:rPr>
        <w:t>й</w:t>
      </w:r>
      <w:r w:rsidRPr="0007213B">
        <w:rPr>
          <w:rFonts w:ascii="Times New Roman" w:hAnsi="Times New Roman"/>
          <w:sz w:val="24"/>
          <w:szCs w:val="24"/>
        </w:rPr>
        <w:t xml:space="preserve">, из них </w:t>
      </w:r>
      <w:r w:rsidR="00645C5A" w:rsidRPr="0007213B">
        <w:rPr>
          <w:rFonts w:ascii="Times New Roman" w:hAnsi="Times New Roman"/>
          <w:sz w:val="24"/>
          <w:szCs w:val="24"/>
        </w:rPr>
        <w:t>90</w:t>
      </w:r>
      <w:r w:rsidRPr="0007213B">
        <w:rPr>
          <w:rFonts w:ascii="Times New Roman" w:hAnsi="Times New Roman"/>
          <w:sz w:val="24"/>
          <w:szCs w:val="24"/>
        </w:rPr>
        <w:t xml:space="preserve"> поступило в электронном виде через официальный сайт города в рубрику </w:t>
      </w:r>
      <w:r w:rsidR="000321D2" w:rsidRPr="0007213B">
        <w:rPr>
          <w:rFonts w:ascii="Times New Roman" w:hAnsi="Times New Roman"/>
          <w:sz w:val="24"/>
          <w:szCs w:val="24"/>
        </w:rPr>
        <w:t>«</w:t>
      </w:r>
      <w:r w:rsidRPr="0007213B">
        <w:rPr>
          <w:rFonts w:ascii="Times New Roman" w:hAnsi="Times New Roman"/>
          <w:sz w:val="24"/>
          <w:szCs w:val="24"/>
        </w:rPr>
        <w:t>Задать вопрос Главе</w:t>
      </w:r>
      <w:r w:rsidR="000321D2" w:rsidRPr="0007213B">
        <w:rPr>
          <w:rFonts w:ascii="Times New Roman" w:hAnsi="Times New Roman"/>
          <w:sz w:val="24"/>
          <w:szCs w:val="24"/>
        </w:rPr>
        <w:t>»</w:t>
      </w:r>
      <w:r w:rsidRPr="0007213B">
        <w:rPr>
          <w:rFonts w:ascii="Times New Roman" w:hAnsi="Times New Roman"/>
          <w:sz w:val="24"/>
          <w:szCs w:val="24"/>
        </w:rPr>
        <w:t xml:space="preserve">, которая действует на протяжении </w:t>
      </w:r>
      <w:r w:rsidR="00645C5A" w:rsidRPr="0007213B">
        <w:rPr>
          <w:rFonts w:ascii="Times New Roman" w:hAnsi="Times New Roman"/>
          <w:sz w:val="24"/>
          <w:szCs w:val="24"/>
        </w:rPr>
        <w:t>9</w:t>
      </w:r>
      <w:r w:rsidR="00FF08E6" w:rsidRPr="0007213B">
        <w:rPr>
          <w:rFonts w:ascii="Times New Roman" w:hAnsi="Times New Roman"/>
          <w:sz w:val="24"/>
          <w:szCs w:val="24"/>
        </w:rPr>
        <w:t xml:space="preserve"> лет</w:t>
      </w:r>
      <w:r w:rsidRPr="0007213B">
        <w:rPr>
          <w:rFonts w:ascii="Times New Roman" w:hAnsi="Times New Roman"/>
          <w:sz w:val="24"/>
          <w:szCs w:val="24"/>
        </w:rPr>
        <w:t xml:space="preserve"> и предназначена для оперативного решения проблем населения. Основная часть обращений </w:t>
      </w:r>
      <w:r w:rsidR="00D32D43" w:rsidRPr="0007213B">
        <w:rPr>
          <w:rFonts w:ascii="Times New Roman" w:hAnsi="Times New Roman"/>
          <w:sz w:val="24"/>
          <w:szCs w:val="24"/>
        </w:rPr>
        <w:t xml:space="preserve">- </w:t>
      </w:r>
      <w:r w:rsidRPr="0007213B">
        <w:rPr>
          <w:rFonts w:ascii="Times New Roman" w:hAnsi="Times New Roman"/>
          <w:sz w:val="24"/>
          <w:szCs w:val="24"/>
        </w:rPr>
        <w:t xml:space="preserve">из сферы жилищно-коммунального хозяйства (жалобы на работу управляющих компаний, благоустройство территории, ремонт дорог). По итогам рассмотрения обращений органы местного самоуправления оперативно реагировали на возникающие проблемы населения. </w:t>
      </w:r>
    </w:p>
    <w:p w:rsidR="00645C5A" w:rsidRPr="0007213B" w:rsidRDefault="00FA2636" w:rsidP="0007213B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За 20</w:t>
      </w:r>
      <w:r w:rsidR="00645C5A" w:rsidRPr="0007213B">
        <w:rPr>
          <w:rFonts w:ascii="Times New Roman" w:hAnsi="Times New Roman"/>
          <w:sz w:val="24"/>
          <w:szCs w:val="24"/>
        </w:rPr>
        <w:t>20</w:t>
      </w:r>
      <w:r w:rsidRPr="0007213B">
        <w:rPr>
          <w:rFonts w:ascii="Times New Roman" w:hAnsi="Times New Roman"/>
          <w:sz w:val="24"/>
          <w:szCs w:val="24"/>
        </w:rPr>
        <w:t xml:space="preserve"> год в ходе личного приема </w:t>
      </w:r>
      <w:r w:rsidR="003C12E5" w:rsidRPr="0007213B">
        <w:rPr>
          <w:rFonts w:ascii="Times New Roman" w:hAnsi="Times New Roman"/>
          <w:sz w:val="24"/>
          <w:szCs w:val="24"/>
        </w:rPr>
        <w:t>с января по</w:t>
      </w:r>
      <w:r w:rsidR="007A59C8" w:rsidRPr="0007213B">
        <w:rPr>
          <w:rFonts w:ascii="Times New Roman" w:hAnsi="Times New Roman"/>
          <w:sz w:val="24"/>
          <w:szCs w:val="24"/>
        </w:rPr>
        <w:t xml:space="preserve"> март</w:t>
      </w:r>
      <w:r w:rsidR="003C12E5" w:rsidRPr="0007213B">
        <w:rPr>
          <w:rFonts w:ascii="Times New Roman" w:hAnsi="Times New Roman"/>
          <w:sz w:val="24"/>
          <w:szCs w:val="24"/>
        </w:rPr>
        <w:t xml:space="preserve"> 2020 года </w:t>
      </w:r>
      <w:r w:rsidRPr="0007213B">
        <w:rPr>
          <w:rFonts w:ascii="Times New Roman" w:hAnsi="Times New Roman"/>
          <w:sz w:val="24"/>
          <w:szCs w:val="24"/>
        </w:rPr>
        <w:t>в адрес Главы муниципального образования город Энгельс</w:t>
      </w:r>
      <w:r w:rsidR="00645C5A" w:rsidRPr="0007213B">
        <w:rPr>
          <w:rFonts w:ascii="Times New Roman" w:hAnsi="Times New Roman"/>
          <w:sz w:val="24"/>
          <w:szCs w:val="24"/>
        </w:rPr>
        <w:t xml:space="preserve"> обратилось </w:t>
      </w:r>
      <w:r w:rsidRPr="0007213B">
        <w:rPr>
          <w:rFonts w:ascii="Times New Roman" w:hAnsi="Times New Roman"/>
          <w:sz w:val="24"/>
          <w:szCs w:val="24"/>
        </w:rPr>
        <w:t xml:space="preserve">8 граждан. </w:t>
      </w:r>
      <w:r w:rsidR="003C12E5" w:rsidRPr="0007213B">
        <w:rPr>
          <w:rFonts w:ascii="Times New Roman" w:hAnsi="Times New Roman"/>
          <w:sz w:val="24"/>
          <w:szCs w:val="24"/>
        </w:rPr>
        <w:t>Ответы заявителям направлялись в письменной форме, по электронной почте, давались разъяснения в ходе личного приема</w:t>
      </w:r>
      <w:proofErr w:type="gramStart"/>
      <w:r w:rsidR="003C12E5" w:rsidRPr="0007213B">
        <w:rPr>
          <w:rFonts w:ascii="Times New Roman" w:hAnsi="Times New Roman"/>
          <w:sz w:val="24"/>
          <w:szCs w:val="24"/>
        </w:rPr>
        <w:t>.</w:t>
      </w:r>
      <w:r w:rsidR="00645C5A" w:rsidRPr="0007213B">
        <w:rPr>
          <w:rFonts w:ascii="Times New Roman" w:hAnsi="Times New Roman"/>
          <w:sz w:val="24"/>
          <w:szCs w:val="24"/>
        </w:rPr>
        <w:t>Н</w:t>
      </w:r>
      <w:proofErr w:type="gramEnd"/>
      <w:r w:rsidR="00645C5A" w:rsidRPr="0007213B">
        <w:rPr>
          <w:rFonts w:ascii="Times New Roman" w:hAnsi="Times New Roman"/>
          <w:sz w:val="24"/>
          <w:szCs w:val="24"/>
        </w:rPr>
        <w:t xml:space="preserve">еобходимо отметить, что в </w:t>
      </w:r>
      <w:r w:rsidR="003C12E5" w:rsidRPr="0007213B">
        <w:rPr>
          <w:rFonts w:ascii="Times New Roman" w:hAnsi="Times New Roman"/>
          <w:sz w:val="24"/>
          <w:szCs w:val="24"/>
        </w:rPr>
        <w:t xml:space="preserve">период распространения </w:t>
      </w:r>
      <w:proofErr w:type="spellStart"/>
      <w:r w:rsidR="003C12E5" w:rsidRPr="0007213B">
        <w:rPr>
          <w:rFonts w:ascii="Times New Roman" w:hAnsi="Times New Roman"/>
          <w:sz w:val="24"/>
          <w:szCs w:val="24"/>
        </w:rPr>
        <w:t>коронавирусн</w:t>
      </w:r>
      <w:r w:rsidR="0007213B">
        <w:rPr>
          <w:rFonts w:ascii="Times New Roman" w:hAnsi="Times New Roman"/>
          <w:sz w:val="24"/>
          <w:szCs w:val="24"/>
        </w:rPr>
        <w:t>ой</w:t>
      </w:r>
      <w:proofErr w:type="spellEnd"/>
      <w:r w:rsidR="0007213B">
        <w:rPr>
          <w:rFonts w:ascii="Times New Roman" w:hAnsi="Times New Roman"/>
          <w:sz w:val="24"/>
          <w:szCs w:val="24"/>
        </w:rPr>
        <w:t xml:space="preserve"> инфекции (COVID-19), согласно</w:t>
      </w:r>
      <w:r w:rsidR="003C12E5" w:rsidRPr="0007213B">
        <w:rPr>
          <w:rFonts w:ascii="Times New Roman" w:hAnsi="Times New Roman"/>
          <w:sz w:val="24"/>
          <w:szCs w:val="24"/>
        </w:rPr>
        <w:t xml:space="preserve"> Постановлению Правительства Саратовской области от 26 марта 2020 года № 208-П «О введении ограничительных мероприятий в связи с угрозой распространения </w:t>
      </w:r>
      <w:proofErr w:type="spellStart"/>
      <w:r w:rsidR="003C12E5" w:rsidRPr="0007213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3C12E5" w:rsidRPr="0007213B">
        <w:rPr>
          <w:rFonts w:ascii="Times New Roman" w:hAnsi="Times New Roman"/>
          <w:sz w:val="24"/>
          <w:szCs w:val="24"/>
        </w:rPr>
        <w:t xml:space="preserve"> инфекции (COVID-19)»</w:t>
      </w:r>
      <w:r w:rsidR="0007213B">
        <w:rPr>
          <w:rFonts w:ascii="Times New Roman" w:hAnsi="Times New Roman"/>
          <w:sz w:val="24"/>
          <w:szCs w:val="24"/>
        </w:rPr>
        <w:t>,</w:t>
      </w:r>
      <w:r w:rsidR="003C12E5" w:rsidRPr="0007213B">
        <w:rPr>
          <w:rFonts w:ascii="Times New Roman" w:hAnsi="Times New Roman"/>
          <w:sz w:val="24"/>
          <w:szCs w:val="24"/>
        </w:rPr>
        <w:t xml:space="preserve"> лич</w:t>
      </w:r>
      <w:r w:rsidR="0007213B">
        <w:rPr>
          <w:rFonts w:ascii="Times New Roman" w:hAnsi="Times New Roman"/>
          <w:sz w:val="24"/>
          <w:szCs w:val="24"/>
        </w:rPr>
        <w:t>ный прием граждан не проводился</w:t>
      </w:r>
      <w:r w:rsidR="003C12E5" w:rsidRPr="0007213B">
        <w:rPr>
          <w:rFonts w:ascii="Times New Roman" w:hAnsi="Times New Roman"/>
          <w:sz w:val="24"/>
          <w:szCs w:val="24"/>
        </w:rPr>
        <w:t xml:space="preserve"> в целях недопущения распространения </w:t>
      </w:r>
      <w:proofErr w:type="spellStart"/>
      <w:r w:rsidR="003C12E5" w:rsidRPr="0007213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3C12E5" w:rsidRPr="0007213B">
        <w:rPr>
          <w:rFonts w:ascii="Times New Roman" w:hAnsi="Times New Roman"/>
          <w:sz w:val="24"/>
          <w:szCs w:val="24"/>
        </w:rPr>
        <w:t xml:space="preserve"> инфекции.</w:t>
      </w:r>
    </w:p>
    <w:p w:rsidR="007209FF" w:rsidRPr="0007213B" w:rsidRDefault="005B0BF6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lastRenderedPageBreak/>
        <w:t xml:space="preserve">В течение всего отчетного года осуществлялось чествование граждан и коллективов за </w:t>
      </w:r>
      <w:r w:rsidR="0007213B">
        <w:rPr>
          <w:rFonts w:ascii="Times New Roman" w:hAnsi="Times New Roman"/>
          <w:sz w:val="24"/>
          <w:szCs w:val="24"/>
        </w:rPr>
        <w:t>значительный вклад в социально-</w:t>
      </w:r>
      <w:r w:rsidRPr="0007213B">
        <w:rPr>
          <w:rFonts w:ascii="Times New Roman" w:hAnsi="Times New Roman"/>
          <w:sz w:val="24"/>
          <w:szCs w:val="24"/>
        </w:rPr>
        <w:t xml:space="preserve">экономическое развитие города. </w:t>
      </w:r>
      <w:r w:rsidR="004F780C" w:rsidRPr="0007213B">
        <w:rPr>
          <w:rFonts w:ascii="Times New Roman" w:hAnsi="Times New Roman"/>
          <w:sz w:val="24"/>
          <w:szCs w:val="24"/>
        </w:rPr>
        <w:t>В 20</w:t>
      </w:r>
      <w:r w:rsidR="00645C5A" w:rsidRPr="0007213B">
        <w:rPr>
          <w:rFonts w:ascii="Times New Roman" w:hAnsi="Times New Roman"/>
          <w:sz w:val="24"/>
          <w:szCs w:val="24"/>
        </w:rPr>
        <w:t>20</w:t>
      </w:r>
      <w:r w:rsidR="004F780C" w:rsidRPr="0007213B">
        <w:rPr>
          <w:rFonts w:ascii="Times New Roman" w:hAnsi="Times New Roman"/>
          <w:sz w:val="24"/>
          <w:szCs w:val="24"/>
        </w:rPr>
        <w:t xml:space="preserve"> году Почетными грамотами Главы муниципального образования город Энгельс награждено </w:t>
      </w:r>
      <w:r w:rsidR="001A64E3" w:rsidRPr="0007213B">
        <w:rPr>
          <w:rFonts w:ascii="Times New Roman" w:hAnsi="Times New Roman"/>
          <w:sz w:val="24"/>
          <w:szCs w:val="24"/>
        </w:rPr>
        <w:t>9</w:t>
      </w:r>
      <w:r w:rsidR="004F780C" w:rsidRPr="0007213B">
        <w:rPr>
          <w:rFonts w:ascii="Times New Roman" w:hAnsi="Times New Roman"/>
          <w:sz w:val="24"/>
          <w:szCs w:val="24"/>
        </w:rPr>
        <w:t xml:space="preserve">человек, Благодарностями -  </w:t>
      </w:r>
      <w:r w:rsidR="00645C5A" w:rsidRPr="0007213B">
        <w:rPr>
          <w:rFonts w:ascii="Times New Roman" w:hAnsi="Times New Roman"/>
          <w:sz w:val="24"/>
          <w:szCs w:val="24"/>
        </w:rPr>
        <w:t>17 человек</w:t>
      </w:r>
      <w:r w:rsidR="006D42B3" w:rsidRPr="0007213B">
        <w:rPr>
          <w:rFonts w:ascii="Times New Roman" w:hAnsi="Times New Roman"/>
          <w:sz w:val="24"/>
          <w:szCs w:val="24"/>
        </w:rPr>
        <w:t xml:space="preserve">. </w:t>
      </w:r>
      <w:r w:rsidR="004F780C" w:rsidRPr="0007213B">
        <w:rPr>
          <w:rFonts w:ascii="Times New Roman" w:hAnsi="Times New Roman"/>
          <w:sz w:val="24"/>
          <w:szCs w:val="24"/>
        </w:rPr>
        <w:t>Среди них - работники учреждений культуры, общественных организаций, преподаватели высших учебных заведе</w:t>
      </w:r>
      <w:r w:rsidR="00FF08E6" w:rsidRPr="0007213B">
        <w:rPr>
          <w:rFonts w:ascii="Times New Roman" w:hAnsi="Times New Roman"/>
          <w:sz w:val="24"/>
          <w:szCs w:val="24"/>
        </w:rPr>
        <w:t xml:space="preserve">ний, члены трудовых коллективов хозяйственных и промышленных предприятий, </w:t>
      </w:r>
      <w:r w:rsidR="004F780C" w:rsidRPr="0007213B">
        <w:rPr>
          <w:rFonts w:ascii="Times New Roman" w:hAnsi="Times New Roman"/>
          <w:sz w:val="24"/>
          <w:szCs w:val="24"/>
        </w:rPr>
        <w:t>воспитанники творческих коллективов и других организаций, внесшие большой личный вклад в развитие муниципального образования город Энгельс.</w:t>
      </w:r>
    </w:p>
    <w:p w:rsidR="007209FF" w:rsidRPr="0007213B" w:rsidRDefault="5E525115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В минувшем году </w:t>
      </w:r>
      <w:r w:rsidR="00A24ADA" w:rsidRPr="0007213B">
        <w:rPr>
          <w:rFonts w:ascii="Times New Roman" w:hAnsi="Times New Roman"/>
          <w:sz w:val="24"/>
          <w:szCs w:val="24"/>
        </w:rPr>
        <w:t>п</w:t>
      </w:r>
      <w:r w:rsidR="00FD0BE4" w:rsidRPr="0007213B">
        <w:rPr>
          <w:rFonts w:ascii="Times New Roman" w:hAnsi="Times New Roman"/>
          <w:sz w:val="24"/>
          <w:szCs w:val="24"/>
        </w:rPr>
        <w:t>ринято</w:t>
      </w:r>
      <w:r w:rsidR="004F780C" w:rsidRPr="0007213B">
        <w:rPr>
          <w:rFonts w:ascii="Times New Roman" w:hAnsi="Times New Roman"/>
          <w:sz w:val="24"/>
          <w:szCs w:val="24"/>
        </w:rPr>
        <w:t>решени</w:t>
      </w:r>
      <w:r w:rsidR="00FD0BE4" w:rsidRPr="0007213B">
        <w:rPr>
          <w:rFonts w:ascii="Times New Roman" w:hAnsi="Times New Roman"/>
          <w:sz w:val="24"/>
          <w:szCs w:val="24"/>
        </w:rPr>
        <w:t>е</w:t>
      </w:r>
      <w:r w:rsidR="004F780C" w:rsidRPr="0007213B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 Энгельс</w:t>
      </w:r>
      <w:r w:rsidR="00FD0BE4" w:rsidRPr="0007213B">
        <w:rPr>
          <w:rFonts w:ascii="Times New Roman" w:hAnsi="Times New Roman"/>
          <w:sz w:val="24"/>
          <w:szCs w:val="24"/>
        </w:rPr>
        <w:t xml:space="preserve">. Основные изменения связаны с уточнением </w:t>
      </w:r>
      <w:r w:rsidR="004F780C" w:rsidRPr="0007213B">
        <w:rPr>
          <w:rFonts w:ascii="Times New Roman" w:hAnsi="Times New Roman"/>
          <w:sz w:val="24"/>
          <w:szCs w:val="24"/>
        </w:rPr>
        <w:t>вопрос</w:t>
      </w:r>
      <w:r w:rsidR="00F869D4" w:rsidRPr="0007213B">
        <w:rPr>
          <w:rFonts w:ascii="Times New Roman" w:hAnsi="Times New Roman"/>
          <w:sz w:val="24"/>
          <w:szCs w:val="24"/>
        </w:rPr>
        <w:t>ов местного значения поселения, а также установления дополнительных гарантий депутатам.</w:t>
      </w:r>
    </w:p>
    <w:p w:rsidR="007209FF" w:rsidRPr="0007213B" w:rsidRDefault="004F780C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В 20</w:t>
      </w:r>
      <w:r w:rsidR="00F869D4" w:rsidRPr="0007213B">
        <w:rPr>
          <w:rFonts w:ascii="Times New Roman" w:hAnsi="Times New Roman"/>
          <w:sz w:val="24"/>
          <w:szCs w:val="24"/>
        </w:rPr>
        <w:t>20</w:t>
      </w:r>
      <w:r w:rsidRPr="0007213B">
        <w:rPr>
          <w:rFonts w:ascii="Times New Roman" w:hAnsi="Times New Roman"/>
          <w:sz w:val="24"/>
          <w:szCs w:val="24"/>
        </w:rPr>
        <w:t xml:space="preserve"> году продолжил свою деятельность </w:t>
      </w:r>
      <w:r w:rsidRPr="0007213B">
        <w:rPr>
          <w:rFonts w:ascii="Times New Roman" w:hAnsi="Times New Roman"/>
          <w:sz w:val="24"/>
          <w:szCs w:val="24"/>
          <w:shd w:val="clear" w:color="auto" w:fill="FFFFFF"/>
        </w:rPr>
        <w:t xml:space="preserve">созданный </w:t>
      </w:r>
      <w:r w:rsidRPr="0007213B">
        <w:rPr>
          <w:rFonts w:ascii="Times New Roman" w:hAnsi="Times New Roman"/>
          <w:sz w:val="24"/>
          <w:szCs w:val="24"/>
        </w:rPr>
        <w:t>по инициативе Главы муниципального образова</w:t>
      </w:r>
      <w:r w:rsidR="00FB1C39" w:rsidRPr="0007213B">
        <w:rPr>
          <w:rFonts w:ascii="Times New Roman" w:hAnsi="Times New Roman"/>
          <w:sz w:val="24"/>
          <w:szCs w:val="24"/>
        </w:rPr>
        <w:t xml:space="preserve">ния город Энгельс Общественный </w:t>
      </w:r>
      <w:r w:rsidRPr="0007213B">
        <w:rPr>
          <w:rFonts w:ascii="Times New Roman" w:hAnsi="Times New Roman"/>
          <w:sz w:val="24"/>
          <w:szCs w:val="24"/>
        </w:rPr>
        <w:t xml:space="preserve">совет при Энгельсском городском Совете депутатов по вопросам жилищно-коммунального хозяйства. 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>В течение 20</w:t>
      </w:r>
      <w:r w:rsidR="00F869D4" w:rsidRPr="0007213B">
        <w:rPr>
          <w:rFonts w:ascii="Times New Roman" w:hAnsi="Times New Roman"/>
          <w:color w:val="222222"/>
          <w:sz w:val="24"/>
          <w:szCs w:val="24"/>
          <w:lang w:eastAsia="ru-RU"/>
        </w:rPr>
        <w:t>20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года членами Совета проводились прием и консультирование жителей многоквартирных домов. Всего в приемную Общественного совета обратилось </w:t>
      </w:r>
      <w:r w:rsidR="006D045C" w:rsidRPr="0007213B">
        <w:rPr>
          <w:rFonts w:ascii="Times New Roman" w:hAnsi="Times New Roman"/>
          <w:color w:val="222222"/>
          <w:sz w:val="24"/>
          <w:szCs w:val="24"/>
          <w:lang w:eastAsia="ru-RU"/>
        </w:rPr>
        <w:t>98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человек</w:t>
      </w:r>
      <w:r w:rsidR="00D4147E" w:rsidRPr="0007213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по вопросам затопления канализацией подвальных помещений, проведения общих собраний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>,</w:t>
      </w:r>
      <w:r w:rsidR="00D4147E" w:rsidRPr="0007213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 ремонту крыш, подъездов. В рамках приема 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была оказана практическая помощь в организации и проведении общих собраний, составлении протоколов на ремонт по статье </w:t>
      </w:r>
      <w:r w:rsidR="000321D2" w:rsidRPr="0007213B">
        <w:rPr>
          <w:rFonts w:ascii="Times New Roman" w:hAnsi="Times New Roman"/>
          <w:color w:val="222222"/>
          <w:sz w:val="24"/>
          <w:szCs w:val="24"/>
          <w:lang w:eastAsia="ru-RU"/>
        </w:rPr>
        <w:t>«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>Текущий ремонт</w:t>
      </w:r>
      <w:r w:rsidR="000321D2" w:rsidRPr="0007213B">
        <w:rPr>
          <w:rFonts w:ascii="Times New Roman" w:hAnsi="Times New Roman"/>
          <w:color w:val="222222"/>
          <w:sz w:val="24"/>
          <w:szCs w:val="24"/>
          <w:lang w:eastAsia="ru-RU"/>
        </w:rPr>
        <w:t>»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 xml:space="preserve">, подготовке заявлений в прокуратуру и государственную жилищную инспекцию на незаконные действия управляющих компаний. Также проводились разъяснения по вопросам контроля расходования денежных средств по статье </w:t>
      </w:r>
      <w:r w:rsidR="000321D2" w:rsidRPr="0007213B">
        <w:rPr>
          <w:rFonts w:ascii="Times New Roman" w:hAnsi="Times New Roman"/>
          <w:color w:val="222222"/>
          <w:sz w:val="24"/>
          <w:szCs w:val="24"/>
          <w:lang w:eastAsia="ru-RU"/>
        </w:rPr>
        <w:t>«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>Текущий ремонт</w:t>
      </w:r>
      <w:r w:rsidR="000321D2" w:rsidRPr="0007213B">
        <w:rPr>
          <w:rFonts w:ascii="Times New Roman" w:hAnsi="Times New Roman"/>
          <w:color w:val="222222"/>
          <w:sz w:val="24"/>
          <w:szCs w:val="24"/>
          <w:lang w:eastAsia="ru-RU"/>
        </w:rPr>
        <w:t>»</w:t>
      </w:r>
      <w:r w:rsidR="00A55765" w:rsidRPr="0007213B">
        <w:rPr>
          <w:rFonts w:ascii="Times New Roman" w:hAnsi="Times New Roman"/>
          <w:color w:val="222222"/>
          <w:sz w:val="24"/>
          <w:szCs w:val="24"/>
          <w:lang w:eastAsia="ru-RU"/>
        </w:rPr>
        <w:t>.</w:t>
      </w:r>
      <w:r w:rsidRPr="0007213B">
        <w:rPr>
          <w:rFonts w:ascii="Times New Roman" w:hAnsi="Times New Roman"/>
          <w:sz w:val="24"/>
          <w:szCs w:val="24"/>
        </w:rPr>
        <w:t xml:space="preserve">На заседаниях Общественного совета обсуждались наиболее актуальные проблемы в сфере жилищно-коммунального хозяйства, а также пути их решения. </w:t>
      </w:r>
    </w:p>
    <w:p w:rsidR="007209FF" w:rsidRPr="0007213B" w:rsidRDefault="5E525115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Одной из форм депутатской деятельности, направленной на обеспечение участия жителей в решении вопросов местного значения, является проведение публичных слушаний. </w:t>
      </w:r>
      <w:proofErr w:type="gramStart"/>
      <w:r w:rsidRPr="0007213B">
        <w:rPr>
          <w:rFonts w:ascii="Times New Roman" w:hAnsi="Times New Roman"/>
          <w:sz w:val="24"/>
          <w:szCs w:val="24"/>
        </w:rPr>
        <w:t>В 20</w:t>
      </w:r>
      <w:r w:rsidR="00F869D4" w:rsidRPr="0007213B">
        <w:rPr>
          <w:rFonts w:ascii="Times New Roman" w:hAnsi="Times New Roman"/>
          <w:sz w:val="24"/>
          <w:szCs w:val="24"/>
        </w:rPr>
        <w:t>20</w:t>
      </w:r>
      <w:r w:rsidRPr="0007213B">
        <w:rPr>
          <w:rFonts w:ascii="Times New Roman" w:hAnsi="Times New Roman"/>
          <w:sz w:val="24"/>
          <w:szCs w:val="24"/>
        </w:rPr>
        <w:t xml:space="preserve"> году Энгельсским городским Советом депутатов проводились публичные слушания по внесению изменений в Устав муниципального образования город Энгельс Энгельсского муниципального района Саратовской области</w:t>
      </w:r>
      <w:r w:rsidR="007A59C8" w:rsidRPr="0007213B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по утверждению отчета об исполнении бюджета муниципального образования город Энгельс за 201</w:t>
      </w:r>
      <w:r w:rsidR="00F869D4" w:rsidRPr="0007213B">
        <w:rPr>
          <w:rFonts w:ascii="Times New Roman" w:hAnsi="Times New Roman"/>
          <w:sz w:val="24"/>
          <w:szCs w:val="24"/>
        </w:rPr>
        <w:t>9</w:t>
      </w:r>
      <w:r w:rsidRPr="0007213B">
        <w:rPr>
          <w:rFonts w:ascii="Times New Roman" w:hAnsi="Times New Roman"/>
          <w:sz w:val="24"/>
          <w:szCs w:val="24"/>
        </w:rPr>
        <w:t xml:space="preserve"> год, по обсуждению проекта бюджета муниципального образования город Энгельс Энгельсского муниципального р</w:t>
      </w:r>
      <w:r w:rsidR="00044A19" w:rsidRPr="0007213B">
        <w:rPr>
          <w:rFonts w:ascii="Times New Roman" w:hAnsi="Times New Roman"/>
          <w:sz w:val="24"/>
          <w:szCs w:val="24"/>
        </w:rPr>
        <w:t>айона Саратовской области на 202</w:t>
      </w:r>
      <w:r w:rsidR="00F869D4" w:rsidRPr="0007213B">
        <w:rPr>
          <w:rFonts w:ascii="Times New Roman" w:hAnsi="Times New Roman"/>
          <w:sz w:val="24"/>
          <w:szCs w:val="24"/>
        </w:rPr>
        <w:t>1</w:t>
      </w:r>
      <w:r w:rsidRPr="0007213B">
        <w:rPr>
          <w:rFonts w:ascii="Times New Roman" w:hAnsi="Times New Roman"/>
          <w:sz w:val="24"/>
          <w:szCs w:val="24"/>
        </w:rPr>
        <w:t>год и на плановый период 202</w:t>
      </w:r>
      <w:r w:rsidR="00F869D4" w:rsidRPr="0007213B">
        <w:rPr>
          <w:rFonts w:ascii="Times New Roman" w:hAnsi="Times New Roman"/>
          <w:sz w:val="24"/>
          <w:szCs w:val="24"/>
        </w:rPr>
        <w:t>2</w:t>
      </w:r>
      <w:r w:rsidRPr="0007213B">
        <w:rPr>
          <w:rFonts w:ascii="Times New Roman" w:hAnsi="Times New Roman"/>
          <w:sz w:val="24"/>
          <w:szCs w:val="24"/>
        </w:rPr>
        <w:t xml:space="preserve"> и 202</w:t>
      </w:r>
      <w:r w:rsidR="00F869D4" w:rsidRPr="0007213B">
        <w:rPr>
          <w:rFonts w:ascii="Times New Roman" w:hAnsi="Times New Roman"/>
          <w:sz w:val="24"/>
          <w:szCs w:val="24"/>
        </w:rPr>
        <w:t>3</w:t>
      </w:r>
      <w:r w:rsidRPr="0007213B">
        <w:rPr>
          <w:rFonts w:ascii="Times New Roman" w:hAnsi="Times New Roman"/>
          <w:sz w:val="24"/>
          <w:szCs w:val="24"/>
        </w:rPr>
        <w:t xml:space="preserve"> годов</w:t>
      </w:r>
      <w:proofErr w:type="gramEnd"/>
      <w:r w:rsidRPr="0007213B">
        <w:rPr>
          <w:rFonts w:ascii="Times New Roman" w:hAnsi="Times New Roman"/>
          <w:sz w:val="24"/>
          <w:szCs w:val="24"/>
        </w:rPr>
        <w:t>, по внесению изменений в Правила благоустройства территории муниципального образования город Энгельс Энгельсского муниципального района Саратовской области.</w:t>
      </w:r>
      <w:r w:rsidR="00F869D4" w:rsidRPr="0007213B">
        <w:rPr>
          <w:rFonts w:ascii="Times New Roman" w:hAnsi="Times New Roman"/>
          <w:sz w:val="24"/>
          <w:szCs w:val="24"/>
        </w:rPr>
        <w:t xml:space="preserve"> В связи с распространение</w:t>
      </w:r>
      <w:r w:rsidR="0007213B">
        <w:rPr>
          <w:rFonts w:ascii="Times New Roman" w:hAnsi="Times New Roman"/>
          <w:sz w:val="24"/>
          <w:szCs w:val="24"/>
        </w:rPr>
        <w:t>м новой коронавирусной инфекции</w:t>
      </w:r>
      <w:r w:rsidR="00F869D4" w:rsidRPr="0007213B">
        <w:rPr>
          <w:rFonts w:ascii="Times New Roman" w:hAnsi="Times New Roman"/>
          <w:sz w:val="24"/>
          <w:szCs w:val="24"/>
        </w:rPr>
        <w:t xml:space="preserve"> публичные мероприятия проводились с соблюдением социального </w:t>
      </w:r>
      <w:proofErr w:type="spellStart"/>
      <w:r w:rsidR="00F869D4" w:rsidRPr="0007213B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="0007213B">
        <w:rPr>
          <w:rFonts w:ascii="Times New Roman" w:hAnsi="Times New Roman"/>
          <w:sz w:val="24"/>
          <w:szCs w:val="24"/>
        </w:rPr>
        <w:t xml:space="preserve">, масочного режима и иных </w:t>
      </w:r>
      <w:r w:rsidR="00F869D4" w:rsidRPr="0007213B">
        <w:rPr>
          <w:rFonts w:ascii="Times New Roman" w:hAnsi="Times New Roman"/>
          <w:sz w:val="24"/>
          <w:szCs w:val="24"/>
        </w:rPr>
        <w:t>при</w:t>
      </w:r>
      <w:r w:rsidR="0007213B">
        <w:rPr>
          <w:rFonts w:ascii="Times New Roman" w:hAnsi="Times New Roman"/>
          <w:sz w:val="24"/>
          <w:szCs w:val="24"/>
        </w:rPr>
        <w:t>требований</w:t>
      </w:r>
      <w:r w:rsidR="00F869D4" w:rsidRPr="0007213B">
        <w:rPr>
          <w:rFonts w:ascii="Times New Roman" w:hAnsi="Times New Roman"/>
          <w:sz w:val="24"/>
          <w:szCs w:val="24"/>
        </w:rPr>
        <w:t>, установленных  Постановлением Правительства Саратовской области от 26 марта 2020 года № 208-П «О введении ограничительных мероприятий в связи с угрозой распространения коронавирусной инфекции (COVID-19)».</w:t>
      </w:r>
    </w:p>
    <w:p w:rsidR="007209FF" w:rsidRPr="0007213B" w:rsidRDefault="004F780C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Традиционно особое внимание депутатского корпуса уделено формированию, утверждению и исполнению бюджета муниципального образования город Энгельс. Проект бюджета муниципального образования город Энгельс на 20</w:t>
      </w:r>
      <w:r w:rsidR="00F869D4" w:rsidRPr="0007213B">
        <w:rPr>
          <w:rFonts w:ascii="Times New Roman" w:hAnsi="Times New Roman"/>
          <w:sz w:val="24"/>
          <w:szCs w:val="24"/>
        </w:rPr>
        <w:t>20</w:t>
      </w:r>
      <w:r w:rsidRPr="0007213B">
        <w:rPr>
          <w:rFonts w:ascii="Times New Roman" w:hAnsi="Times New Roman"/>
          <w:sz w:val="24"/>
          <w:szCs w:val="24"/>
        </w:rPr>
        <w:t xml:space="preserve"> год подробно изучался на совместном заседании комиссий Энгельсского городского Совета депутатов с участием руководителей органов администрацииЭнгельсского муниципального района.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lastRenderedPageBreak/>
        <w:t>Анализируя бюджет муниципального образования на 2020 год</w:t>
      </w:r>
      <w:r w:rsidR="0007213B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необходимо отметить  увеличение доходной и расходной частей. Первоначально местный бюджет был утвержден в сумме 1 387,6 млн. рублей - по доходам и 1 387,6 млн. рублей - по расходам. В течение года Энгельсским городским Советом депутатов </w:t>
      </w:r>
      <w:proofErr w:type="gramStart"/>
      <w:r w:rsidRPr="0007213B">
        <w:rPr>
          <w:rFonts w:ascii="Times New Roman" w:hAnsi="Times New Roman"/>
          <w:sz w:val="24"/>
          <w:szCs w:val="24"/>
        </w:rPr>
        <w:t>приняты</w:t>
      </w:r>
      <w:proofErr w:type="gramEnd"/>
      <w:r w:rsidRPr="0007213B">
        <w:rPr>
          <w:rFonts w:ascii="Times New Roman" w:hAnsi="Times New Roman"/>
          <w:sz w:val="24"/>
          <w:szCs w:val="24"/>
        </w:rPr>
        <w:t xml:space="preserve"> 11 решений о внесении изменений в бюджет, увеличившие доходную часть на 159,2 млн. рублей (уточненный план – 1 546,8 млн. рублей) и расходную часть на 160,8 млн. рублей (уточненный план – 1 548,4 млн. рублей). 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Фактическое исполнение по доходам за 2020 год составило 1 508,8 млн. рублей (97,5% годового уточненного плана), что на 88,6 млн. рублей или на 6,2% больше по сравнению с исполнением бюджета за 2019 год. По налоговым и неналоговым доходам бюджет муниципального образования город Энгельс за отчетный период исполнен в сумме 698,8 млн. рублей, что составляет 99,7 % годового уточненного плана (700,8 млн. рублей). По сравнению с аналогичным периодом 2019 года поступления уменьшились на 9,2 млн. рублей или на 1,3 %. Уменьшение поступлений по налоговым и неналоговым доходам связано</w:t>
      </w:r>
      <w:r w:rsidR="0007213B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в основном с уменьшением доходов, получаемых в виде средств от продажи права на заключение договоров аренды за землю.</w:t>
      </w:r>
    </w:p>
    <w:p w:rsidR="00CE5487" w:rsidRPr="0007213B" w:rsidRDefault="00CE5487" w:rsidP="00904F03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  <w:lang w:eastAsia="ru-RU"/>
        </w:rPr>
        <w:t>Налоговые доходы в бюджет муниципального образования город Энгельс в 2020 году поступили в сумме 601,2 млн. руб., что составляет 99,6% уточненного годового плана (603,4 млн. руб.). По сравнению с поступлениями за аналогичный период 2019 года, доходы увеличились на 76,3 млн. руб. или на 14,5%, в основном за счет увеличения поступлений в 2020 году земельного налога (в 2019 году  осуществлялся возврат  оспариваемой налогоплательщиками кадастровой стоимости земельных участков).</w:t>
      </w:r>
    </w:p>
    <w:p w:rsidR="00CE5487" w:rsidRPr="0007213B" w:rsidRDefault="00CE5487" w:rsidP="00904F03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  <w:lang w:eastAsia="ru-RU"/>
        </w:rPr>
        <w:t xml:space="preserve">В структуре налоговых поступлений основная доля приходится </w:t>
      </w:r>
      <w:proofErr w:type="gramStart"/>
      <w:r w:rsidRPr="0007213B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07213B">
        <w:rPr>
          <w:rFonts w:ascii="Times New Roman" w:hAnsi="Times New Roman"/>
          <w:sz w:val="24"/>
          <w:szCs w:val="24"/>
          <w:lang w:eastAsia="ru-RU"/>
        </w:rPr>
        <w:t>:</w:t>
      </w:r>
    </w:p>
    <w:p w:rsidR="00CE5487" w:rsidRPr="0007213B" w:rsidRDefault="00CE5487" w:rsidP="00904F03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  <w:lang w:eastAsia="ru-RU"/>
        </w:rPr>
        <w:t>- налог на доходы физических лиц – 53,8%, поступил в сумме 323,3 млн. руб.По сравнению с аналогичным периодом 2019 года поступления увеличились на 29,6 млн. руб. или на 10,1% (в связи с увеличением контингента, обусловленным увеличением МРОТ с 01.01.2020 года, индексацией заработной платы);</w:t>
      </w:r>
    </w:p>
    <w:p w:rsidR="00CE5487" w:rsidRPr="0007213B" w:rsidRDefault="00CE5487" w:rsidP="00904F03">
      <w:pPr>
        <w:spacing w:after="0" w:line="288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  <w:lang w:eastAsia="ru-RU"/>
        </w:rPr>
        <w:t>- земельный налог – 25,7%, поступил в сумме 154,6 млн. руб. По сравнению с аналогичным периодом 2019 года поступления увеличилисьна 56,1 млн. руб. или на 60,0% (в связи с возвратом  оспариваемой налогоплательщиками кадастровой стоимости земельных участков в 2019 году).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Неналоговые доходы в местный бюджет за 2020 год поступили в сумме 97,7 млн. руб., что составляет 100,2% уточненного годового плана (97,4 млн. руб.). По сравнению с показателями за аналогичный период прошлого года неналоговые доходы уменьшились на 85,4 млн. руб. или на 46,7%. Сокращение поступлений объясняется тем, что в 2019 году в бюджет поступили средства от продажи права на заключение договоров аренды за земли, находящиеся в собственности го</w:t>
      </w:r>
      <w:r w:rsidR="0007213B">
        <w:rPr>
          <w:sz w:val="24"/>
          <w:szCs w:val="24"/>
        </w:rPr>
        <w:t>родских поселений,  в сумме 100</w:t>
      </w:r>
      <w:r w:rsidRPr="0007213B">
        <w:rPr>
          <w:sz w:val="24"/>
          <w:szCs w:val="24"/>
        </w:rPr>
        <w:t xml:space="preserve"> млн. руб.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Безвозмездных перечислений в бюджет муниципального образования город Энгельс за 2020 год поступило 810,0 млн. рублей, в том числе: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- 12,9 млн. руб. – дотации на выравнивание бюджетной обеспеченности;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- 67,6 млн. руб.  – субсидии бюджетам городских поселений области на достижение целевых показателей, предусматривающих мероприятия по решению неотложных задач по приведению в нормативное состояние автомобильных дорог местного значения городских поселений области за счет средств областного дорожного фонда;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- 96,7 млн. руб. – субсидии бюджетам городских поселений на реализацию программ формирования современной городской среды;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lastRenderedPageBreak/>
        <w:t xml:space="preserve">- 10,6 млн. руб.  – субсидии бюджетам городских поселений области на обеспечение </w:t>
      </w:r>
      <w:proofErr w:type="gramStart"/>
      <w:r w:rsidRPr="0007213B">
        <w:rPr>
          <w:sz w:val="24"/>
          <w:szCs w:val="24"/>
        </w:rPr>
        <w:t>повышения оплаты труда некоторых категорий работников муниципальных учреждений</w:t>
      </w:r>
      <w:proofErr w:type="gramEnd"/>
      <w:r w:rsidRPr="0007213B">
        <w:rPr>
          <w:sz w:val="24"/>
          <w:szCs w:val="24"/>
        </w:rPr>
        <w:t>;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- 599,9 млн. руб. – 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«Безопасные и качественные автомобильные дороги»;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07213B">
        <w:rPr>
          <w:sz w:val="24"/>
          <w:szCs w:val="24"/>
        </w:rPr>
        <w:t>- 21,3 млн. руб. – межбюджетные трансферты, передаваемые бюджету муниципального образования город Энгельс Энгельсского муниципального района Саратовской области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сферы;</w:t>
      </w:r>
      <w:proofErr w:type="gramEnd"/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- 1,0 млн. руб. – межбюджетные трансферты, передаваемые бюджетам городских поселений области за счет средств резервного фонда Правительства Саратовской области.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>Расходная часть бюджета муниципального образования город Энгельс за 2020 год исполнена в сумме 1 483,3 млн. руб., что составляет 95,8% уточненного плана (1 548,4 млн. руб.). Исполнение расходной части бюджета за 2020 год увеличилось на 57,0 млн. руб. или на 4,0% по сравнению с исполнением бюджета за 2019 год (1 426,3 млн. руб.).</w:t>
      </w:r>
    </w:p>
    <w:p w:rsidR="00CE5487" w:rsidRPr="0007213B" w:rsidRDefault="00CE5487" w:rsidP="00904F03">
      <w:pPr>
        <w:pStyle w:val="af3"/>
        <w:spacing w:line="288" w:lineRule="auto"/>
        <w:ind w:firstLine="709"/>
        <w:contextualSpacing/>
        <w:jc w:val="both"/>
        <w:rPr>
          <w:sz w:val="24"/>
          <w:szCs w:val="24"/>
        </w:rPr>
      </w:pPr>
      <w:r w:rsidRPr="0007213B">
        <w:rPr>
          <w:sz w:val="24"/>
          <w:szCs w:val="24"/>
        </w:rPr>
        <w:t xml:space="preserve">Наибольший удельный вес в расходах бюджета 2020 года занимают расходы по разделу национальная экономика – 63,6% от общих расходов бюджета или 943,7 млн. руб., что на 137,8 млн. рублей или на 17,1 % больше по сравнению с исполнением за 2019 год. Исполнение уточненного годового плана по данному разделу составило 94,6%. Из них на дорожное хозяйство – 912,4 млн. руб., что на 136,7 млн. рублей или на 17,6 % больше по сравнению с исполнением за 2019 год. 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Расходы на жилищно-коммунальное хозяйство составили 219,9 млн. рублей (14,8% от общих расходов бюджета), что на 29 млн. рублей или на 11,65 % меньше по сравнению с исполнением за 2019 год.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На финансирование социальной сферы в 2020 году направлено 115,3 млн. рублей, что на 6,8 млн. рублей или на 6,3 % больше по сравнению с исполнением за 2019 год.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Расходы на реализацию общегосударственных вопр</w:t>
      </w:r>
      <w:r w:rsidR="00582409">
        <w:rPr>
          <w:rFonts w:ascii="Times New Roman" w:hAnsi="Times New Roman"/>
          <w:sz w:val="24"/>
          <w:szCs w:val="24"/>
        </w:rPr>
        <w:t>осов в 2020 году составили 15,9 </w:t>
      </w:r>
      <w:r w:rsidRPr="0007213B">
        <w:rPr>
          <w:rFonts w:ascii="Times New Roman" w:hAnsi="Times New Roman"/>
          <w:sz w:val="24"/>
          <w:szCs w:val="24"/>
        </w:rPr>
        <w:t>млн. рублей, что на 105,6 млн. рублей или на 86,9 % меньше по сравнению с исполнением за 2019 год.</w:t>
      </w:r>
    </w:p>
    <w:p w:rsidR="00CE5487" w:rsidRPr="0007213B" w:rsidRDefault="00CE5487" w:rsidP="00904F03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Из бюджета муниципального образования город Энгельс бюджету Энгельсского муниципального района в 2020 году были перечислены межбюджетные трансферты общего характера в сумме 174,0 млн. рублей.</w:t>
      </w:r>
    </w:p>
    <w:p w:rsidR="00B64103" w:rsidRPr="0007213B" w:rsidRDefault="00CE5487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По итогам исполнения бюджета муниципального образования город Энгельс 2020 год профицит составил 25,5 млн. руб. В связи со снижением поступлений по собственным доходам </w:t>
      </w:r>
      <w:r w:rsidR="001A174F" w:rsidRPr="0007213B">
        <w:rPr>
          <w:rFonts w:ascii="Times New Roman" w:hAnsi="Times New Roman"/>
          <w:sz w:val="24"/>
          <w:szCs w:val="24"/>
        </w:rPr>
        <w:t xml:space="preserve">средства </w:t>
      </w:r>
      <w:r w:rsidRPr="0007213B">
        <w:rPr>
          <w:rFonts w:ascii="Times New Roman" w:hAnsi="Times New Roman"/>
          <w:sz w:val="24"/>
          <w:szCs w:val="24"/>
        </w:rPr>
        <w:t>резервируются для расходов будущих периодов.</w:t>
      </w:r>
    </w:p>
    <w:p w:rsidR="008F06A2" w:rsidRPr="0007213B" w:rsidRDefault="00713DD5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В рамках формирования комфортной городской среды за счет средств бюджетов различн</w:t>
      </w:r>
      <w:r w:rsidR="007A59C8" w:rsidRPr="0007213B">
        <w:rPr>
          <w:rFonts w:ascii="Times New Roman" w:hAnsi="Times New Roman"/>
          <w:sz w:val="24"/>
          <w:szCs w:val="24"/>
        </w:rPr>
        <w:t>ых уровней</w:t>
      </w:r>
      <w:r w:rsidRPr="0007213B">
        <w:rPr>
          <w:rFonts w:ascii="Times New Roman" w:hAnsi="Times New Roman"/>
          <w:sz w:val="24"/>
          <w:szCs w:val="24"/>
        </w:rPr>
        <w:t xml:space="preserve"> выполнены работы по ремонту 6 дворовых территорий 13 многоква</w:t>
      </w:r>
      <w:r w:rsidR="007A59C8" w:rsidRPr="0007213B">
        <w:rPr>
          <w:rFonts w:ascii="Times New Roman" w:hAnsi="Times New Roman"/>
          <w:sz w:val="24"/>
          <w:szCs w:val="24"/>
        </w:rPr>
        <w:t>ртирных домов и проездов к ним.</w:t>
      </w:r>
    </w:p>
    <w:p w:rsidR="00713DD5" w:rsidRPr="0007213B" w:rsidRDefault="00713DD5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С 2019 года приоритетным направлением является благоустройство общественных пространств. С учетом поданных заинтересованными лицами заявок и проведенного рейтингового голосования</w:t>
      </w:r>
      <w:r w:rsidR="0007213B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продолжено благоустройство военно-исторического парка вооружения и военной техники «Патриот», сквера у ДК «Дружба», сквера у ДК «Восход». Проведено благоустройств</w:t>
      </w:r>
      <w:r w:rsidR="0007213B">
        <w:rPr>
          <w:rFonts w:ascii="Times New Roman" w:hAnsi="Times New Roman"/>
          <w:sz w:val="24"/>
          <w:szCs w:val="24"/>
        </w:rPr>
        <w:t>о</w:t>
      </w:r>
      <w:r w:rsidRPr="0007213B">
        <w:rPr>
          <w:rFonts w:ascii="Times New Roman" w:hAnsi="Times New Roman"/>
          <w:sz w:val="24"/>
          <w:szCs w:val="24"/>
        </w:rPr>
        <w:t xml:space="preserve"> зеленой зоны на пересечении ул. Маршала Василевского А.М. и </w:t>
      </w:r>
      <w:r w:rsidRPr="0007213B">
        <w:rPr>
          <w:rFonts w:ascii="Times New Roman" w:hAnsi="Times New Roman"/>
          <w:sz w:val="24"/>
          <w:szCs w:val="24"/>
        </w:rPr>
        <w:lastRenderedPageBreak/>
        <w:t xml:space="preserve">ул. Колотилова, территории на пересечении ул. Нестерова и ул. Колотилова, сквера у ДК «Восход», сквера в р.п. </w:t>
      </w:r>
      <w:proofErr w:type="spellStart"/>
      <w:r w:rsidRPr="0007213B">
        <w:rPr>
          <w:rFonts w:ascii="Times New Roman" w:hAnsi="Times New Roman"/>
          <w:sz w:val="24"/>
          <w:szCs w:val="24"/>
        </w:rPr>
        <w:t>ПриволжскийВолжНИИГиМ</w:t>
      </w:r>
      <w:proofErr w:type="spellEnd"/>
      <w:r w:rsidRPr="0007213B">
        <w:rPr>
          <w:rFonts w:ascii="Times New Roman" w:hAnsi="Times New Roman"/>
          <w:sz w:val="24"/>
          <w:szCs w:val="24"/>
        </w:rPr>
        <w:t>, а также продолжена патриотическая тема</w:t>
      </w:r>
      <w:r w:rsidR="004969AF" w:rsidRPr="0007213B">
        <w:rPr>
          <w:rFonts w:ascii="Times New Roman" w:hAnsi="Times New Roman"/>
          <w:sz w:val="24"/>
          <w:szCs w:val="24"/>
        </w:rPr>
        <w:t xml:space="preserve"> в организации нового сквера. </w:t>
      </w:r>
      <w:r w:rsidRPr="0007213B">
        <w:rPr>
          <w:rFonts w:ascii="Times New Roman" w:hAnsi="Times New Roman"/>
          <w:sz w:val="24"/>
          <w:szCs w:val="24"/>
        </w:rPr>
        <w:t>По указанным общественным пространствам выполнены работы по монтажу уличного освещения. По итог</w:t>
      </w:r>
      <w:r w:rsidR="007A59C8" w:rsidRPr="0007213B">
        <w:rPr>
          <w:rFonts w:ascii="Times New Roman" w:hAnsi="Times New Roman"/>
          <w:sz w:val="24"/>
          <w:szCs w:val="24"/>
        </w:rPr>
        <w:t>ам реализации программы за 2017</w:t>
      </w:r>
      <w:r w:rsidRPr="0007213B">
        <w:rPr>
          <w:rFonts w:ascii="Times New Roman" w:hAnsi="Times New Roman"/>
          <w:sz w:val="24"/>
          <w:szCs w:val="24"/>
        </w:rPr>
        <w:t>-2020 годы количество благоустроенных общественных территорий, расположенных в границах муниципального образования город Энгельс, увеличилось до  36,4 %.</w:t>
      </w:r>
    </w:p>
    <w:p w:rsidR="003825D8" w:rsidRPr="0007213B" w:rsidRDefault="003825D8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13B">
        <w:rPr>
          <w:rFonts w:ascii="Times New Roman" w:hAnsi="Times New Roman"/>
          <w:sz w:val="24"/>
          <w:szCs w:val="24"/>
        </w:rPr>
        <w:t>С учетом итогов рейтингового голосования запланировано благоустройство городских территорий: военно-исторического парка вооружения и военной техники «Патриот» (наполнение малыми архитектурными формами), сквера у памятника Герою, отвоевавшему для нас право жить, набережной им. генерал-лейтенанта Рудченко М.М., с</w:t>
      </w:r>
      <w:r w:rsidR="0007213B">
        <w:rPr>
          <w:rFonts w:ascii="Times New Roman" w:hAnsi="Times New Roman"/>
          <w:sz w:val="24"/>
          <w:szCs w:val="24"/>
        </w:rPr>
        <w:t>квера у памятника Верным сынам О</w:t>
      </w:r>
      <w:r w:rsidRPr="0007213B">
        <w:rPr>
          <w:rFonts w:ascii="Times New Roman" w:hAnsi="Times New Roman"/>
          <w:sz w:val="24"/>
          <w:szCs w:val="24"/>
        </w:rPr>
        <w:t>течества, городского пляжа, а также сквера у ДК «Покровский» в р.п.</w:t>
      </w:r>
      <w:proofErr w:type="gramEnd"/>
      <w:r w:rsidRPr="0007213B">
        <w:rPr>
          <w:rFonts w:ascii="Times New Roman" w:hAnsi="Times New Roman"/>
          <w:sz w:val="24"/>
          <w:szCs w:val="24"/>
        </w:rPr>
        <w:t xml:space="preserve"> Приволжский.</w:t>
      </w:r>
    </w:p>
    <w:p w:rsidR="003825D8" w:rsidRPr="0007213B" w:rsidRDefault="003825D8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В рамках содержания сетей уличного освещения восстановлены сети протяженностью 19,6 км,  произведена замена светильников </w:t>
      </w:r>
      <w:proofErr w:type="gramStart"/>
      <w:r w:rsidRPr="0007213B">
        <w:rPr>
          <w:rFonts w:ascii="Times New Roman" w:hAnsi="Times New Roman"/>
          <w:sz w:val="24"/>
          <w:szCs w:val="24"/>
        </w:rPr>
        <w:t>на</w:t>
      </w:r>
      <w:proofErr w:type="gramEnd"/>
      <w:r w:rsidRPr="0007213B">
        <w:rPr>
          <w:rFonts w:ascii="Times New Roman" w:hAnsi="Times New Roman"/>
          <w:sz w:val="24"/>
          <w:szCs w:val="24"/>
        </w:rPr>
        <w:t xml:space="preserve"> светодиодные </w:t>
      </w:r>
      <w:proofErr w:type="spellStart"/>
      <w:r w:rsidRPr="0007213B">
        <w:rPr>
          <w:rFonts w:ascii="Times New Roman" w:hAnsi="Times New Roman"/>
          <w:sz w:val="24"/>
          <w:szCs w:val="24"/>
        </w:rPr>
        <w:t>энергоэффе</w:t>
      </w:r>
      <w:r w:rsidR="004969AF" w:rsidRPr="0007213B">
        <w:rPr>
          <w:rFonts w:ascii="Times New Roman" w:hAnsi="Times New Roman"/>
          <w:sz w:val="24"/>
          <w:szCs w:val="24"/>
        </w:rPr>
        <w:t>ктивные</w:t>
      </w:r>
      <w:proofErr w:type="spellEnd"/>
      <w:r w:rsidR="004969AF" w:rsidRPr="0007213B">
        <w:rPr>
          <w:rFonts w:ascii="Times New Roman" w:hAnsi="Times New Roman"/>
          <w:sz w:val="24"/>
          <w:szCs w:val="24"/>
        </w:rPr>
        <w:t xml:space="preserve"> в количестве 1526 штук. </w:t>
      </w:r>
      <w:r w:rsidRPr="0007213B">
        <w:rPr>
          <w:rFonts w:ascii="Times New Roman" w:hAnsi="Times New Roman"/>
          <w:sz w:val="24"/>
          <w:szCs w:val="24"/>
        </w:rPr>
        <w:t xml:space="preserve">Выполнен монтаж линий уличного освещения ул. </w:t>
      </w:r>
      <w:proofErr w:type="gramStart"/>
      <w:r w:rsidRPr="0007213B">
        <w:rPr>
          <w:rFonts w:ascii="Times New Roman" w:hAnsi="Times New Roman"/>
          <w:sz w:val="24"/>
          <w:szCs w:val="24"/>
        </w:rPr>
        <w:t>Украинская</w:t>
      </w:r>
      <w:proofErr w:type="gramEnd"/>
      <w:r w:rsidRPr="0007213B">
        <w:rPr>
          <w:rFonts w:ascii="Times New Roman" w:hAnsi="Times New Roman"/>
          <w:sz w:val="24"/>
          <w:szCs w:val="24"/>
        </w:rPr>
        <w:t xml:space="preserve">,  Энгельс-10 (пос. Звездный), </w:t>
      </w:r>
      <w:proofErr w:type="spellStart"/>
      <w:r w:rsidRPr="0007213B">
        <w:rPr>
          <w:rFonts w:ascii="Times New Roman" w:hAnsi="Times New Roman"/>
          <w:sz w:val="24"/>
          <w:szCs w:val="24"/>
        </w:rPr>
        <w:t>мкрн</w:t>
      </w:r>
      <w:proofErr w:type="spellEnd"/>
      <w:r w:rsidRPr="0007213B">
        <w:rPr>
          <w:rFonts w:ascii="Times New Roman" w:hAnsi="Times New Roman"/>
          <w:sz w:val="24"/>
          <w:szCs w:val="24"/>
        </w:rPr>
        <w:t>. «</w:t>
      </w:r>
      <w:proofErr w:type="spellStart"/>
      <w:r w:rsidRPr="0007213B">
        <w:rPr>
          <w:rFonts w:ascii="Times New Roman" w:hAnsi="Times New Roman"/>
          <w:sz w:val="24"/>
          <w:szCs w:val="24"/>
        </w:rPr>
        <w:t>Шурова</w:t>
      </w:r>
      <w:proofErr w:type="spellEnd"/>
      <w:r w:rsidRPr="0007213B">
        <w:rPr>
          <w:rFonts w:ascii="Times New Roman" w:hAnsi="Times New Roman"/>
          <w:sz w:val="24"/>
          <w:szCs w:val="24"/>
        </w:rPr>
        <w:t xml:space="preserve"> Гора», Энгельс-1. </w:t>
      </w:r>
    </w:p>
    <w:p w:rsidR="003825D8" w:rsidRPr="0007213B" w:rsidRDefault="004969AF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Выполнен ремонт проезжей частипо</w:t>
      </w:r>
      <w:r w:rsidR="003825D8" w:rsidRPr="0007213B">
        <w:rPr>
          <w:rFonts w:ascii="Times New Roman" w:hAnsi="Times New Roman"/>
          <w:sz w:val="24"/>
          <w:szCs w:val="24"/>
        </w:rPr>
        <w:t xml:space="preserve"> ул. Гоголя и ул. </w:t>
      </w:r>
      <w:proofErr w:type="spellStart"/>
      <w:r w:rsidR="003825D8" w:rsidRPr="0007213B">
        <w:rPr>
          <w:rFonts w:ascii="Times New Roman" w:hAnsi="Times New Roman"/>
          <w:sz w:val="24"/>
          <w:szCs w:val="24"/>
        </w:rPr>
        <w:t>Новобазарная</w:t>
      </w:r>
      <w:proofErr w:type="spellEnd"/>
      <w:r w:rsidR="003825D8" w:rsidRPr="0007213B">
        <w:rPr>
          <w:rFonts w:ascii="Times New Roman" w:hAnsi="Times New Roman"/>
          <w:sz w:val="24"/>
          <w:szCs w:val="24"/>
        </w:rPr>
        <w:t xml:space="preserve"> протяженностью 1,02 км,  строительство объездной автомобильной дороги  (на участке от кольцевой развязки ул. Нестерова и ул. Колотилова до автодороги  «Самара-Пугачев-Энгельс-Волгоград») протяженностью 1,3 км. </w:t>
      </w:r>
    </w:p>
    <w:p w:rsidR="003825D8" w:rsidRPr="0007213B" w:rsidRDefault="003825D8" w:rsidP="00CF2D48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Установлены пешеходные барьерные ограждения на ул. Тельмана и ул. Маршала Василевского </w:t>
      </w:r>
      <w:r w:rsidR="00845C08" w:rsidRPr="0007213B">
        <w:rPr>
          <w:rFonts w:ascii="Times New Roman" w:hAnsi="Times New Roman"/>
          <w:sz w:val="24"/>
          <w:szCs w:val="24"/>
        </w:rPr>
        <w:t xml:space="preserve">А.М. </w:t>
      </w:r>
      <w:r w:rsidRPr="0007213B">
        <w:rPr>
          <w:rFonts w:ascii="Times New Roman" w:hAnsi="Times New Roman"/>
          <w:sz w:val="24"/>
          <w:szCs w:val="24"/>
        </w:rPr>
        <w:t>1900 п.м., что в 6 раз больше</w:t>
      </w:r>
      <w:r w:rsidR="00C47B9A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чем в 2019 году. Установлены устройства принудительного снижения скорости (искусственная неровность) в количестве 34 шт., что в 2 раза больше</w:t>
      </w:r>
      <w:r w:rsidR="00C47B9A">
        <w:rPr>
          <w:rFonts w:ascii="Times New Roman" w:hAnsi="Times New Roman"/>
          <w:sz w:val="24"/>
          <w:szCs w:val="24"/>
        </w:rPr>
        <w:t>,</w:t>
      </w:r>
      <w:r w:rsidRPr="0007213B">
        <w:rPr>
          <w:rFonts w:ascii="Times New Roman" w:hAnsi="Times New Roman"/>
          <w:sz w:val="24"/>
          <w:szCs w:val="24"/>
        </w:rPr>
        <w:t xml:space="preserve"> чем в 2019 году.</w:t>
      </w:r>
    </w:p>
    <w:p w:rsidR="00713DD5" w:rsidRPr="0007213B" w:rsidRDefault="00713DD5" w:rsidP="004969AF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Из муниципального жилищного фонда </w:t>
      </w:r>
      <w:r w:rsidR="004969AF" w:rsidRPr="0007213B">
        <w:rPr>
          <w:rFonts w:ascii="Times New Roman" w:hAnsi="Times New Roman"/>
          <w:sz w:val="24"/>
          <w:szCs w:val="24"/>
        </w:rPr>
        <w:t>муниципального образования</w:t>
      </w:r>
      <w:r w:rsidRPr="0007213B">
        <w:rPr>
          <w:rFonts w:ascii="Times New Roman" w:hAnsi="Times New Roman"/>
          <w:sz w:val="24"/>
          <w:szCs w:val="24"/>
        </w:rPr>
        <w:t xml:space="preserve"> город Энгельс предоставлено 33 жилых помещения, в том числе 15 жилых помещений во исполнение решений суда и переселения из аварийного жилья, 16 жилых помещений маневренного вида и 2 ж</w:t>
      </w:r>
      <w:r w:rsidR="004969AF" w:rsidRPr="0007213B">
        <w:rPr>
          <w:rFonts w:ascii="Times New Roman" w:hAnsi="Times New Roman"/>
          <w:sz w:val="24"/>
          <w:szCs w:val="24"/>
        </w:rPr>
        <w:t>илых помещения служебного вида.</w:t>
      </w:r>
      <w:r w:rsidRPr="0007213B">
        <w:rPr>
          <w:rFonts w:ascii="Times New Roman" w:hAnsi="Times New Roman"/>
          <w:sz w:val="24"/>
          <w:szCs w:val="24"/>
        </w:rPr>
        <w:t xml:space="preserve"> Оформлено 110 договоров социального найма и 97 договоров приватизации жилых помещений.</w:t>
      </w:r>
    </w:p>
    <w:p w:rsidR="00713DD5" w:rsidRPr="0007213B" w:rsidRDefault="00713DD5" w:rsidP="00CF2D48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 xml:space="preserve">В целях создания безопасных и благоприятных условий проживания граждан, их переселения из жилищного фонда, признанного в установленном порядке аварийным, в 2020 году </w:t>
      </w:r>
      <w:bookmarkStart w:id="0" w:name="_Hlk62217262"/>
      <w:r w:rsidRPr="0007213B">
        <w:rPr>
          <w:rFonts w:ascii="Times New Roman" w:hAnsi="Times New Roman"/>
          <w:sz w:val="24"/>
          <w:szCs w:val="24"/>
        </w:rPr>
        <w:t>расселено 48 жилых помещений, основная  часть средств</w:t>
      </w:r>
      <w:r w:rsidRPr="0007213B">
        <w:rPr>
          <w:rFonts w:ascii="Times New Roman" w:hAnsi="Times New Roman"/>
          <w:bCs/>
          <w:sz w:val="24"/>
          <w:szCs w:val="24"/>
        </w:rPr>
        <w:t xml:space="preserve"> (46,9 млн. рублей) была  получена  в  виде  субсидии из областного бюджета  на  расселение  многоквартирного  дома по адресу: Э</w:t>
      </w:r>
      <w:r w:rsidRPr="0007213B">
        <w:rPr>
          <w:rFonts w:ascii="Times New Roman" w:hAnsi="Times New Roman"/>
          <w:sz w:val="24"/>
          <w:szCs w:val="24"/>
        </w:rPr>
        <w:t xml:space="preserve">нгельс-1, д. 35. </w:t>
      </w:r>
      <w:bookmarkEnd w:id="0"/>
    </w:p>
    <w:p w:rsidR="00F72184" w:rsidRPr="0007213B" w:rsidRDefault="00950231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7213B">
        <w:rPr>
          <w:rFonts w:ascii="Times New Roman" w:hAnsi="Times New Roman"/>
          <w:color w:val="000000"/>
          <w:sz w:val="24"/>
          <w:szCs w:val="24"/>
        </w:rPr>
        <w:t>Большое внимание в муниципальном образовании город Энгельс уделяется разви</w:t>
      </w:r>
      <w:r w:rsidR="0007213B">
        <w:rPr>
          <w:rFonts w:ascii="Times New Roman" w:hAnsi="Times New Roman"/>
          <w:color w:val="000000"/>
          <w:sz w:val="24"/>
          <w:szCs w:val="24"/>
        </w:rPr>
        <w:t>тию спорта и молодежной политике</w:t>
      </w:r>
      <w:r w:rsidRPr="0007213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672CD" w:rsidRPr="0007213B">
        <w:rPr>
          <w:rFonts w:ascii="Times New Roman" w:hAnsi="Times New Roman"/>
          <w:color w:val="000000"/>
          <w:sz w:val="24"/>
          <w:szCs w:val="24"/>
        </w:rPr>
        <w:t xml:space="preserve">В рамках ведомственной целевой программы </w:t>
      </w:r>
      <w:r w:rsidR="000321D2" w:rsidRPr="0007213B">
        <w:rPr>
          <w:rFonts w:ascii="Times New Roman" w:hAnsi="Times New Roman"/>
          <w:color w:val="000000"/>
          <w:sz w:val="24"/>
          <w:szCs w:val="24"/>
        </w:rPr>
        <w:t>«</w:t>
      </w:r>
      <w:r w:rsidR="000672CD" w:rsidRPr="0007213B">
        <w:rPr>
          <w:rFonts w:ascii="Times New Roman" w:hAnsi="Times New Roman"/>
          <w:color w:val="000000"/>
          <w:sz w:val="24"/>
          <w:szCs w:val="24"/>
        </w:rPr>
        <w:t>Развитие физической культуры и спорта на территории муниципального образования город Энгельс Энгельсского муниципального района Саратовской области</w:t>
      </w:r>
      <w:r w:rsidR="000321D2" w:rsidRPr="0007213B">
        <w:rPr>
          <w:rFonts w:ascii="Times New Roman" w:hAnsi="Times New Roman"/>
          <w:color w:val="000000"/>
          <w:sz w:val="24"/>
          <w:szCs w:val="24"/>
        </w:rPr>
        <w:t>»</w:t>
      </w:r>
      <w:r w:rsidR="000672CD" w:rsidRPr="0007213B">
        <w:rPr>
          <w:rFonts w:ascii="Times New Roman" w:hAnsi="Times New Roman"/>
          <w:color w:val="000000"/>
          <w:sz w:val="24"/>
          <w:szCs w:val="24"/>
        </w:rPr>
        <w:t xml:space="preserve"> на 2017-2020</w:t>
      </w:r>
      <w:r w:rsidR="00F72184" w:rsidRPr="0007213B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166B8E" w:rsidRPr="0007213B">
        <w:rPr>
          <w:rFonts w:ascii="Times New Roman" w:hAnsi="Times New Roman"/>
          <w:color w:val="000000"/>
          <w:sz w:val="24"/>
          <w:szCs w:val="24"/>
        </w:rPr>
        <w:t>осуществлялись мероприятия по созданию условий для развития физической культуры и спорта, организация физкультурно-оздоровительных и спортивных мероприятий на территории города.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В МБУ «Спортивно-технический центр» ведутся тренировоч</w:t>
      </w:r>
      <w:r w:rsidR="007F6F0F"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ные занятия по 15 видам спорта. </w:t>
      </w: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В 2020 году в учреждении открыты новые секции по фехтованию, айкидо и боксу. Количество воспитанников составляет 360 человек (в 2019 году – 324 человека).</w:t>
      </w:r>
    </w:p>
    <w:p w:rsidR="00F72184" w:rsidRPr="0007213B" w:rsidRDefault="0007213B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</w:t>
      </w:r>
      <w:r w:rsidR="004969AF"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зимний период </w:t>
      </w:r>
      <w:r w:rsidR="00DF7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2020 года </w:t>
      </w:r>
      <w:r w:rsidR="004969AF"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оборудована </w:t>
      </w:r>
      <w:r w:rsidR="004969AF" w:rsidRPr="0007213B">
        <w:rPr>
          <w:rFonts w:ascii="Times New Roman" w:hAnsi="Times New Roman"/>
          <w:sz w:val="24"/>
          <w:szCs w:val="24"/>
          <w:lang w:eastAsia="ru-RU"/>
        </w:rPr>
        <w:t xml:space="preserve">31 площадка для </w:t>
      </w:r>
      <w:r w:rsidR="00F72184" w:rsidRPr="0007213B">
        <w:rPr>
          <w:rFonts w:ascii="Times New Roman" w:hAnsi="Times New Roman"/>
          <w:color w:val="000000"/>
          <w:sz w:val="24"/>
          <w:szCs w:val="24"/>
          <w:lang w:eastAsia="ru-RU"/>
        </w:rPr>
        <w:t>массового катания на коньках</w:t>
      </w:r>
      <w:r w:rsidR="004969AF" w:rsidRPr="0007213B">
        <w:rPr>
          <w:rFonts w:ascii="Times New Roman" w:hAnsi="Times New Roman"/>
          <w:sz w:val="24"/>
          <w:szCs w:val="24"/>
          <w:lang w:eastAsia="ru-RU"/>
        </w:rPr>
        <w:t>(</w:t>
      </w:r>
      <w:r w:rsidR="00F72184" w:rsidRPr="0007213B">
        <w:rPr>
          <w:rFonts w:ascii="Times New Roman" w:hAnsi="Times New Roman"/>
          <w:sz w:val="24"/>
          <w:szCs w:val="24"/>
          <w:lang w:eastAsia="ru-RU"/>
        </w:rPr>
        <w:t>19 хоккейных коробок и 12 катков</w:t>
      </w:r>
      <w:r w:rsidR="004969AF" w:rsidRPr="0007213B">
        <w:rPr>
          <w:rFonts w:ascii="Times New Roman" w:hAnsi="Times New Roman"/>
          <w:sz w:val="24"/>
          <w:szCs w:val="24"/>
          <w:lang w:eastAsia="ru-RU"/>
        </w:rPr>
        <w:t>)</w:t>
      </w:r>
      <w:r w:rsidR="00F72184" w:rsidRPr="0007213B">
        <w:rPr>
          <w:rFonts w:ascii="Times New Roman" w:hAnsi="Times New Roman"/>
          <w:sz w:val="24"/>
          <w:szCs w:val="24"/>
          <w:lang w:eastAsia="ru-RU"/>
        </w:rPr>
        <w:t>, а такж</w:t>
      </w:r>
      <w:r w:rsidR="00C47B9A">
        <w:rPr>
          <w:rFonts w:ascii="Times New Roman" w:hAnsi="Times New Roman"/>
          <w:sz w:val="24"/>
          <w:szCs w:val="24"/>
          <w:lang w:eastAsia="ru-RU"/>
        </w:rPr>
        <w:t xml:space="preserve">е 4 хоккейные коробки и 3 катка, </w:t>
      </w:r>
      <w:r w:rsidR="00F72184" w:rsidRPr="0007213B">
        <w:rPr>
          <w:rFonts w:ascii="Times New Roman" w:hAnsi="Times New Roman"/>
          <w:sz w:val="24"/>
          <w:szCs w:val="24"/>
          <w:lang w:eastAsia="ru-RU"/>
        </w:rPr>
        <w:t>приспособ</w:t>
      </w:r>
      <w:r w:rsidR="004969AF" w:rsidRPr="0007213B">
        <w:rPr>
          <w:rFonts w:ascii="Times New Roman" w:hAnsi="Times New Roman"/>
          <w:sz w:val="24"/>
          <w:szCs w:val="24"/>
          <w:lang w:eastAsia="ru-RU"/>
        </w:rPr>
        <w:t>ленные для игры в зимний футбол)</w:t>
      </w:r>
      <w:proofErr w:type="gramEnd"/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В 2020 году в рамках ремонта и реконструкции спортивных сооружений, в том числе за счет привлечения внебюджетных средств, проведены следующие мероприятия: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восстановлен спортивный зал ДК «Покровский» общей площадью 610 кв. м (стоимость работ - около 17 951,7 тыс. рублей); 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- построена универсальная спортивная площадка на городском стадионе в рамках национального проекта «Демография» федерального проекта «Спорт норма жизни». Прое</w:t>
      </w:r>
      <w:proofErr w:type="gramStart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кт вкл</w:t>
      </w:r>
      <w:proofErr w:type="gramEnd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ючает в себя площадку для мини-футбола, баскетбола и волейбола в летнее время года, хоккейную коробку 30х60 м в зимнее время года, раздевалки и трибуны на 100 мест (11 580,6 тыс. рублей);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- отремонтирован борцовский зал стадиона «Торпедо» (27 тыс. рублей);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установлены витражные окна в спортивном зале (375,5 тыс. рублей - внебюджетные средства); 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произведена замена мягкой кровли </w:t>
      </w:r>
      <w:proofErr w:type="spellStart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подтрибунных</w:t>
      </w:r>
      <w:proofErr w:type="spellEnd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 w:rsidR="00DF7C5E">
        <w:rPr>
          <w:rFonts w:ascii="Times New Roman" w:hAnsi="Times New Roman"/>
          <w:color w:val="000000"/>
          <w:sz w:val="24"/>
          <w:szCs w:val="24"/>
          <w:lang w:eastAsia="ru-RU"/>
        </w:rPr>
        <w:t>омещений стадиона «Химик»(300</w:t>
      </w:r>
      <w:r w:rsidR="0058240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тыс. рублей – местный бюджет, 100,0 тыс. рублей – внебюджетные средства);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- проведен ремонт бойлера стадиона «Химик» (135 тыс. рублей из средств местного бюджета);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проведены работы по восстановлению кровли объекта по адресу: ул. </w:t>
      </w:r>
      <w:proofErr w:type="gramStart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Полтавская</w:t>
      </w:r>
      <w:proofErr w:type="gramEnd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, 17 (1</w:t>
      </w:r>
      <w:r w:rsidR="0058240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622,3 тыс. рублей в рамках местного бюджета). 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- при поддержке депутата Саратовской областной Думы Воробьева А.В. произведен</w:t>
      </w:r>
      <w:r w:rsidR="00DF7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монтаж пластиковых окон (184</w:t>
      </w: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рублей). На объекте установлены системы видеонаблюдения (87,0 тыс. рублей) и сигнализации (217,0 тыс. рублей);</w:t>
      </w:r>
    </w:p>
    <w:p w:rsidR="00582409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между МБУ «Спортивная школа «Юность» </w:t>
      </w:r>
      <w:proofErr w:type="gramStart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и ООО</w:t>
      </w:r>
      <w:proofErr w:type="gramEnd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«Сигнал-недвижимость» заключен договор на передачу в безвозмездное пользование стадиона «Сигнал» (стадион находится в юрисдикции МБУ «Спортивная школа «Юность» с января 2021 года). На территории стадиона имеются коммуникации: электроэнергия и газ. Сетевое подведение воды и водоотведение отсутствует. 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стадионе </w:t>
      </w:r>
      <w:proofErr w:type="gramStart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размещены</w:t>
      </w:r>
      <w:proofErr w:type="gramEnd"/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: футбольное поле и хоккейная коробка, зал ОФП, зал бокса. На сегодняшний день произведен расчет на проведение работ по устройству системы водоснабжения и водоотведе</w:t>
      </w:r>
      <w:r w:rsidR="00DF7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ния на сумму 2 700 тыс. рублей </w:t>
      </w: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(на содержание объекта и штатных работников необходимо выделение бюджетных средств в объеме 3 376,2 тыс. рублей);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>- разработана проектно-сметная документация по проекту «Капитальный ремонт беговых дорожек стадиона, находящегося по адресу: г. Энгельс, ул. Нестерова, д. 122а», получено положительное заключение экспертизы проектной документации и сметной стоимости ремонтных работ (19 160,1 тыс. рублей). Проведены переговоры с министерством молодежной политики и спорта Саратовской области о возможности включения работ в Федеральный проект (национальный проект «Демография»). Возможность проведения работ рассматривается на 2024 год;</w:t>
      </w:r>
    </w:p>
    <w:p w:rsidR="002F2942" w:rsidRPr="0007213B" w:rsidRDefault="002F2942" w:rsidP="002F2942">
      <w:pPr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2020 году подготовлена проектно-сметная документация, разработан дизайн ледовой арены на 300 мест и пройдена Государственная экспертиза, стоимость проекта составляет 295 млн. рублей. 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7213B">
        <w:rPr>
          <w:rFonts w:ascii="Times New Roman" w:hAnsi="Times New Roman"/>
          <w:iCs/>
          <w:sz w:val="24"/>
          <w:szCs w:val="24"/>
          <w:lang w:eastAsia="ru-RU"/>
        </w:rPr>
        <w:lastRenderedPageBreak/>
        <w:t>Одним из механизмов вовлечения в систематические занятия физической культурой и спортом населения является реализация Всероссийского физкультурно-спортивного комплекса «Готов к труду и обороне».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7213B">
        <w:rPr>
          <w:rFonts w:ascii="Times New Roman" w:hAnsi="Times New Roman"/>
          <w:iCs/>
          <w:sz w:val="24"/>
          <w:szCs w:val="24"/>
          <w:lang w:eastAsia="ru-RU"/>
        </w:rPr>
        <w:t>За 2020 год на территории муниципального образования город Эн</w:t>
      </w:r>
      <w:r w:rsidR="004969AF" w:rsidRPr="0007213B">
        <w:rPr>
          <w:rFonts w:ascii="Times New Roman" w:hAnsi="Times New Roman"/>
          <w:iCs/>
          <w:sz w:val="24"/>
          <w:szCs w:val="24"/>
          <w:lang w:eastAsia="ru-RU"/>
        </w:rPr>
        <w:t>гельс протестировано 2 358 человек.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iCs/>
          <w:sz w:val="24"/>
          <w:szCs w:val="24"/>
          <w:lang w:eastAsia="ru-RU"/>
        </w:rPr>
        <w:t>Результатом указанной работы можно считать увеличение доли населения</w:t>
      </w:r>
      <w:r w:rsidR="00DF7C5E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07213B">
        <w:rPr>
          <w:rFonts w:ascii="Times New Roman" w:hAnsi="Times New Roman"/>
          <w:iCs/>
          <w:sz w:val="24"/>
          <w:szCs w:val="24"/>
          <w:lang w:eastAsia="ru-RU"/>
        </w:rPr>
        <w:t xml:space="preserve"> систематически занимающ</w:t>
      </w:r>
      <w:r w:rsidR="00DF7C5E">
        <w:rPr>
          <w:rFonts w:ascii="Times New Roman" w:hAnsi="Times New Roman"/>
          <w:iCs/>
          <w:sz w:val="24"/>
          <w:szCs w:val="24"/>
          <w:lang w:eastAsia="ru-RU"/>
        </w:rPr>
        <w:t>егося</w:t>
      </w:r>
      <w:r w:rsidRPr="0007213B">
        <w:rPr>
          <w:rFonts w:ascii="Times New Roman" w:hAnsi="Times New Roman"/>
          <w:iCs/>
          <w:sz w:val="24"/>
          <w:szCs w:val="24"/>
          <w:lang w:eastAsia="ru-RU"/>
        </w:rPr>
        <w:t xml:space="preserve"> физической культурой и спортом</w:t>
      </w:r>
      <w:r w:rsidR="00DF7C5E">
        <w:rPr>
          <w:rFonts w:ascii="Times New Roman" w:hAnsi="Times New Roman"/>
          <w:iCs/>
          <w:sz w:val="24"/>
          <w:szCs w:val="24"/>
          <w:lang w:eastAsia="ru-RU"/>
        </w:rPr>
        <w:t>,</w:t>
      </w:r>
      <w:r w:rsidRPr="0007213B">
        <w:rPr>
          <w:rFonts w:ascii="Times New Roman" w:hAnsi="Times New Roman"/>
          <w:iCs/>
          <w:sz w:val="24"/>
          <w:szCs w:val="24"/>
          <w:lang w:eastAsia="ru-RU"/>
        </w:rPr>
        <w:t xml:space="preserve"> до 104 781 человека, что составляет 46,1% от общей численности населения муниципального образования город Энгельс (</w:t>
      </w:r>
      <w:r w:rsidRPr="0007213B">
        <w:rPr>
          <w:rFonts w:ascii="Times New Roman" w:hAnsi="Times New Roman"/>
          <w:sz w:val="24"/>
          <w:szCs w:val="24"/>
          <w:lang w:eastAsia="ru-RU"/>
        </w:rPr>
        <w:t xml:space="preserve">в 2019 году - 101 738 чел. или 38,4%, в 2018 году – 83 557 чел. или 31,57%). 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  <w:lang w:eastAsia="ru-RU"/>
        </w:rPr>
        <w:t>В соответствии со сводным отчетом по реализации программы по итог</w:t>
      </w:r>
      <w:r w:rsidR="00C47B9A">
        <w:rPr>
          <w:rFonts w:ascii="Times New Roman" w:hAnsi="Times New Roman"/>
          <w:sz w:val="24"/>
          <w:szCs w:val="24"/>
          <w:lang w:eastAsia="ru-RU"/>
        </w:rPr>
        <w:t>ам</w:t>
      </w:r>
      <w:bookmarkStart w:id="1" w:name="_GoBack"/>
      <w:bookmarkEnd w:id="1"/>
      <w:r w:rsidRPr="0007213B">
        <w:rPr>
          <w:rFonts w:ascii="Times New Roman" w:hAnsi="Times New Roman"/>
          <w:sz w:val="24"/>
          <w:szCs w:val="24"/>
          <w:lang w:eastAsia="ru-RU"/>
        </w:rPr>
        <w:t xml:space="preserve"> 2020 года в</w:t>
      </w:r>
      <w:r w:rsidRPr="000721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едомственная целевая программа «Развитие физической культуры и спорта на территории муниципального образования город Энгельс Энгельсского муниципального района Саратовской области» на 2017-2023 годы </w:t>
      </w:r>
      <w:r w:rsidRPr="0007213B">
        <w:rPr>
          <w:rFonts w:ascii="Times New Roman" w:hAnsi="Times New Roman"/>
          <w:sz w:val="24"/>
          <w:szCs w:val="24"/>
          <w:lang w:eastAsia="ru-RU"/>
        </w:rPr>
        <w:t>выполнена на 100 %.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13B">
        <w:rPr>
          <w:rFonts w:ascii="Times New Roman" w:eastAsia="Calibri" w:hAnsi="Times New Roman"/>
          <w:sz w:val="24"/>
          <w:szCs w:val="24"/>
          <w:lang w:eastAsia="en-US"/>
        </w:rPr>
        <w:t>На территории муниципального образования город Энгельс Энгельсского муниципального района Саратовской области система работы в сфере молодежной политики осуществляется проектно-программными методами и представлена муниципальным бюджетным учреждением «Клуб «Энгельсская молодежь», реализующим программу «Молодежь муниципального образования город Энгельс Энгельсского муниципального района Саратовс</w:t>
      </w:r>
      <w:r w:rsidR="007F6F0F" w:rsidRPr="0007213B">
        <w:rPr>
          <w:rFonts w:ascii="Times New Roman" w:eastAsia="Calibri" w:hAnsi="Times New Roman"/>
          <w:sz w:val="24"/>
          <w:szCs w:val="24"/>
          <w:lang w:eastAsia="en-US"/>
        </w:rPr>
        <w:t>кой области» на 2016-2023 годы.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13B">
        <w:rPr>
          <w:rFonts w:ascii="Times New Roman" w:eastAsia="Calibri" w:hAnsi="Times New Roman"/>
          <w:sz w:val="24"/>
          <w:szCs w:val="24"/>
          <w:lang w:eastAsia="en-US"/>
        </w:rPr>
        <w:t>В рамках мероприятий по гражданско-патриотическому воспитанию молодежи в 2020</w:t>
      </w:r>
      <w:r w:rsidR="0058240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>году учреждением запущен проект «Имена героев 2.0» по благоустройству памятников и мемориалов, в социальных сетях проведено открытие фотовыставки «Взгляд Победы», выпущены короткометражные фильмы «Энгельс и Победа», проведены патриотические акции «Георгиевская ленточка» и «Красная гвоздика». С февраля по май 2020 года волонтерами и специалистами учреждения было вручено 200 юбилейных медалей «75 лет Победы в Великой Отеч</w:t>
      </w:r>
      <w:r w:rsidR="004969AF" w:rsidRPr="0007213B">
        <w:rPr>
          <w:rFonts w:ascii="Times New Roman" w:eastAsia="Calibri" w:hAnsi="Times New Roman"/>
          <w:sz w:val="24"/>
          <w:szCs w:val="24"/>
          <w:lang w:eastAsia="en-US"/>
        </w:rPr>
        <w:t>ественной войне 1941-1945 г.г.»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ветеранам Великой Отечественной войны. Всего в 2020</w:t>
      </w:r>
      <w:r w:rsidR="00582409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>году было проведено 53 мероприятия, учас</w:t>
      </w:r>
      <w:r w:rsidR="004969AF" w:rsidRPr="0007213B">
        <w:rPr>
          <w:rFonts w:ascii="Times New Roman" w:eastAsia="Calibri" w:hAnsi="Times New Roman"/>
          <w:sz w:val="24"/>
          <w:szCs w:val="24"/>
          <w:lang w:eastAsia="en-US"/>
        </w:rPr>
        <w:t>тие в которых приняли 8 438 человек.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13B">
        <w:rPr>
          <w:rFonts w:ascii="Times New Roman" w:eastAsia="Calibri" w:hAnsi="Times New Roman"/>
          <w:sz w:val="24"/>
          <w:szCs w:val="24"/>
          <w:lang w:eastAsia="en-US"/>
        </w:rPr>
        <w:t>Особое внимание уделяется работе по увеличению охвата молодежи волонтерской деятельностью. На базе МБУ «Клуб «Энгельсская молодежь» функционируют волонтерские отряды «Маяк» и «Патриот», в добровольческую деятельность вовлечено более 119 человек. В 2020 году численность волонте</w:t>
      </w:r>
      <w:r w:rsidR="00DF7C5E">
        <w:rPr>
          <w:rFonts w:ascii="Times New Roman" w:eastAsia="Calibri" w:hAnsi="Times New Roman"/>
          <w:sz w:val="24"/>
          <w:szCs w:val="24"/>
          <w:lang w:eastAsia="en-US"/>
        </w:rPr>
        <w:t>ров была увеличена на 12 %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по сравнению с 2019 годом. В течение 2020 года добровольцами учреждения были организованы благотворительные акции, оказывалась помощь </w:t>
      </w:r>
      <w:r w:rsidR="004969AF" w:rsidRPr="0007213B">
        <w:rPr>
          <w:rFonts w:ascii="Times New Roman" w:eastAsia="Calibri" w:hAnsi="Times New Roman"/>
          <w:sz w:val="24"/>
          <w:szCs w:val="24"/>
          <w:lang w:eastAsia="en-US"/>
        </w:rPr>
        <w:t>гражданам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="004969AF" w:rsidRPr="0007213B">
        <w:rPr>
          <w:rFonts w:ascii="Times New Roman" w:eastAsia="Calibri" w:hAnsi="Times New Roman"/>
          <w:sz w:val="24"/>
          <w:szCs w:val="24"/>
          <w:lang w:eastAsia="en-US"/>
        </w:rPr>
        <w:t>период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распространения </w:t>
      </w:r>
      <w:proofErr w:type="spellStart"/>
      <w:r w:rsidRPr="0007213B">
        <w:rPr>
          <w:rFonts w:ascii="Times New Roman" w:eastAsia="Calibri" w:hAnsi="Times New Roman"/>
          <w:sz w:val="24"/>
          <w:szCs w:val="24"/>
          <w:lang w:eastAsia="en-US"/>
        </w:rPr>
        <w:t>коронавирусной</w:t>
      </w:r>
      <w:proofErr w:type="spellEnd"/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инфекции</w:t>
      </w:r>
      <w:r w:rsidR="004969AF" w:rsidRPr="0007213B">
        <w:rPr>
          <w:rFonts w:ascii="Times New Roman" w:hAnsi="Times New Roman"/>
          <w:sz w:val="24"/>
          <w:szCs w:val="24"/>
        </w:rPr>
        <w:t>(COVID-19)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- доставка продуктовых пакетов, работа со списками пожилых граждан, нуждающихся в помощи, передача медика</w:t>
      </w:r>
      <w:r w:rsidR="004969AF" w:rsidRPr="0007213B">
        <w:rPr>
          <w:rFonts w:ascii="Times New Roman" w:eastAsia="Calibri" w:hAnsi="Times New Roman"/>
          <w:sz w:val="24"/>
          <w:szCs w:val="24"/>
          <w:lang w:eastAsia="en-US"/>
        </w:rPr>
        <w:t>ментов нуждающимся семьям.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  <w:lang w:eastAsia="ru-RU"/>
        </w:rPr>
        <w:t>В рамках работы по профилактике асоциального и деструктивного поведения</w:t>
      </w:r>
      <w:r w:rsidR="00DF7C5E">
        <w:rPr>
          <w:rFonts w:ascii="Times New Roman" w:hAnsi="Times New Roman"/>
          <w:sz w:val="24"/>
          <w:szCs w:val="24"/>
          <w:lang w:eastAsia="ru-RU"/>
        </w:rPr>
        <w:t xml:space="preserve"> в подростково-молодежной среде</w:t>
      </w:r>
      <w:r w:rsidRPr="0007213B">
        <w:rPr>
          <w:rFonts w:ascii="Times New Roman" w:hAnsi="Times New Roman"/>
          <w:sz w:val="24"/>
          <w:szCs w:val="24"/>
          <w:lang w:eastAsia="ru-RU"/>
        </w:rPr>
        <w:t xml:space="preserve"> МБУ «Клуб «Энгельсская молодежь» проводятся мероприятия различных форм и направленности, в том числе совместно с отделом по обеспечению деятельности комиссии по делам несовершеннолетних и защите их прав администрации Энгельсского муниципального района. В подростково-молодежном клубе «Мечта» МБУ «Клуб «Энгельсская молодежь» работает кабинет психологической поддержки молодёжи. 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7213B">
        <w:rPr>
          <w:rFonts w:ascii="Times New Roman" w:eastAsia="Calibri" w:hAnsi="Times New Roman"/>
          <w:sz w:val="24"/>
          <w:szCs w:val="24"/>
          <w:lang w:eastAsia="en-US"/>
        </w:rPr>
        <w:t>Важным событием стало участие проекта МБУ «Клуб «Энгельсская молодежь» в конкурсе на предоставление грантов Прези</w:t>
      </w:r>
      <w:r w:rsidR="00713DD5"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дента Российской Федерации.  15 января  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2021 года на заседании объединенного экспертного совета были подведены итоги независимой 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эк</w:t>
      </w:r>
      <w:r w:rsidR="00DF7C5E">
        <w:rPr>
          <w:rFonts w:ascii="Times New Roman" w:eastAsia="Calibri" w:hAnsi="Times New Roman"/>
          <w:sz w:val="24"/>
          <w:szCs w:val="24"/>
          <w:lang w:eastAsia="en-US"/>
        </w:rPr>
        <w:t>спертизы проектов, в результате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 проект «Территория выбора» выиграл грант в размере 444 891 руб</w:t>
      </w:r>
      <w:r w:rsidR="008F2EA6" w:rsidRPr="0007213B">
        <w:rPr>
          <w:rFonts w:ascii="Times New Roman" w:eastAsia="Calibri" w:hAnsi="Times New Roman"/>
          <w:sz w:val="24"/>
          <w:szCs w:val="24"/>
          <w:lang w:eastAsia="en-US"/>
        </w:rPr>
        <w:t>лей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. Проект предполагает организацию деятельности молодежного социального театра «Пульс» по постановке и демонстрации в молодежной среде спектаклей о вреде наркомании, </w:t>
      </w:r>
      <w:proofErr w:type="spellStart"/>
      <w:r w:rsidRPr="0007213B">
        <w:rPr>
          <w:rFonts w:ascii="Times New Roman" w:eastAsia="Calibri" w:hAnsi="Times New Roman"/>
          <w:sz w:val="24"/>
          <w:szCs w:val="24"/>
          <w:lang w:eastAsia="en-US"/>
        </w:rPr>
        <w:t>табакокурения</w:t>
      </w:r>
      <w:proofErr w:type="spellEnd"/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, профилактике </w:t>
      </w:r>
      <w:proofErr w:type="spellStart"/>
      <w:r w:rsidRPr="0007213B">
        <w:rPr>
          <w:rFonts w:ascii="Times New Roman" w:eastAsia="Calibri" w:hAnsi="Times New Roman"/>
          <w:sz w:val="24"/>
          <w:szCs w:val="24"/>
          <w:lang w:eastAsia="en-US"/>
        </w:rPr>
        <w:t>СПИДа</w:t>
      </w:r>
      <w:proofErr w:type="spellEnd"/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, воспитании толерантности и преодолении конфликтов. Начало реализации </w:t>
      </w:r>
      <w:r w:rsidR="00DF7C5E">
        <w:rPr>
          <w:rFonts w:ascii="Times New Roman" w:eastAsia="Calibri" w:hAnsi="Times New Roman"/>
          <w:sz w:val="24"/>
          <w:szCs w:val="24"/>
          <w:lang w:eastAsia="en-US"/>
        </w:rPr>
        <w:t xml:space="preserve">проекта - </w:t>
      </w:r>
      <w:r w:rsidR="004969AF"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5 июля </w:t>
      </w:r>
      <w:r w:rsidRPr="0007213B">
        <w:rPr>
          <w:rFonts w:ascii="Times New Roman" w:eastAsia="Calibri" w:hAnsi="Times New Roman"/>
          <w:sz w:val="24"/>
          <w:szCs w:val="24"/>
          <w:lang w:eastAsia="en-US"/>
        </w:rPr>
        <w:t xml:space="preserve">2021 года, в настоящий момент ведутся подготовительные работы. </w:t>
      </w:r>
    </w:p>
    <w:p w:rsidR="00F72184" w:rsidRPr="0007213B" w:rsidRDefault="00F72184" w:rsidP="00904F03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Муниципальная программа </w:t>
      </w:r>
      <w:r w:rsidRPr="0007213B">
        <w:rPr>
          <w:rFonts w:ascii="Times New Roman" w:hAnsi="Times New Roman"/>
          <w:sz w:val="24"/>
          <w:szCs w:val="24"/>
          <w:lang w:eastAsia="ru-RU"/>
        </w:rPr>
        <w:t xml:space="preserve">«Молодежь муниципального образования город Энгельс Энгельсского муниципального района Саратовской области» на 2016-2023 годы в соответствии со сводным отчетом по реализации программы выполнена на 100 % </w:t>
      </w:r>
      <w:r w:rsidR="008F2EA6" w:rsidRPr="0007213B">
        <w:rPr>
          <w:rFonts w:ascii="Times New Roman" w:hAnsi="Times New Roman"/>
          <w:sz w:val="24"/>
          <w:szCs w:val="24"/>
          <w:lang w:eastAsia="ru-RU"/>
        </w:rPr>
        <w:t>.</w:t>
      </w:r>
    </w:p>
    <w:p w:rsidR="007F6F0F" w:rsidRPr="0007213B" w:rsidRDefault="007F6F0F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07213B">
        <w:rPr>
          <w:rFonts w:ascii="Times New Roman" w:hAnsi="Times New Roman"/>
          <w:sz w:val="24"/>
          <w:szCs w:val="24"/>
        </w:rPr>
        <w:t>В сфере культуры на территории муниципального образования город Энгельс реализуется  ведомственная целевая программа «Развитие культуры на территории муниципального образования город Энгельс Энгельсского муниципального района Саратовской области» в 2020-2022 годах, направленная на создание условий для равного доступа граждан к культурным ценностям, информационным ресурсам и обеспечение свободы творчества и прав граждан, проживающих на территории муниципального образования город Энгельс Энгельсского муниципального района Саратовской</w:t>
      </w:r>
      <w:proofErr w:type="gramEnd"/>
      <w:r w:rsidRPr="0007213B">
        <w:rPr>
          <w:rFonts w:ascii="Times New Roman" w:hAnsi="Times New Roman"/>
          <w:sz w:val="24"/>
          <w:szCs w:val="24"/>
        </w:rPr>
        <w:t xml:space="preserve"> области, на участие в культурной жизни.</w:t>
      </w:r>
    </w:p>
    <w:p w:rsidR="007F6F0F" w:rsidRPr="0007213B" w:rsidRDefault="007F6F0F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13B">
        <w:rPr>
          <w:rFonts w:ascii="Times New Roman" w:hAnsi="Times New Roman"/>
          <w:sz w:val="24"/>
          <w:szCs w:val="24"/>
        </w:rPr>
        <w:t>С</w:t>
      </w:r>
      <w:r w:rsidRPr="0007213B">
        <w:rPr>
          <w:rFonts w:ascii="Times New Roman" w:hAnsi="Times New Roman"/>
          <w:sz w:val="24"/>
          <w:szCs w:val="24"/>
          <w:lang w:eastAsia="ru-RU"/>
        </w:rPr>
        <w:t xml:space="preserve">фера культурной жизни в Энгельсе обеспечивается деятельностью следующей сети организаций культуры: МБУ «Энгельсский краеведческий музей» и 5 организаций культуры клубного типа: </w:t>
      </w:r>
      <w:proofErr w:type="gramStart"/>
      <w:r w:rsidRPr="0007213B">
        <w:rPr>
          <w:rFonts w:ascii="Times New Roman" w:hAnsi="Times New Roman"/>
          <w:sz w:val="24"/>
          <w:szCs w:val="24"/>
          <w:lang w:eastAsia="ru-RU"/>
        </w:rPr>
        <w:t>МБУ Дворец культуры «Восход» (с культурно-досуговым отделом в селе Квасниковка), МБУ Дом культуры «Покровский», МБУ Дом культуры «Ударник», МБУ Дом культуры «Искра», МБУ Дом культуры «Мелиоратор» (с филиалом «</w:t>
      </w:r>
      <w:proofErr w:type="spellStart"/>
      <w:r w:rsidRPr="0007213B">
        <w:rPr>
          <w:rFonts w:ascii="Times New Roman" w:hAnsi="Times New Roman"/>
          <w:sz w:val="24"/>
          <w:szCs w:val="24"/>
          <w:lang w:eastAsia="ru-RU"/>
        </w:rPr>
        <w:t>Прибрежновский</w:t>
      </w:r>
      <w:proofErr w:type="spellEnd"/>
      <w:r w:rsidRPr="0007213B">
        <w:rPr>
          <w:rFonts w:ascii="Times New Roman" w:hAnsi="Times New Roman"/>
          <w:sz w:val="24"/>
          <w:szCs w:val="24"/>
          <w:lang w:eastAsia="ru-RU"/>
        </w:rPr>
        <w:t xml:space="preserve"> Дом досуга»).</w:t>
      </w:r>
      <w:proofErr w:type="gramEnd"/>
    </w:p>
    <w:p w:rsidR="007F6F0F" w:rsidRPr="0007213B" w:rsidRDefault="00FB574E" w:rsidP="00904F03">
      <w:pPr>
        <w:spacing w:after="0" w:line="288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Н</w:t>
      </w:r>
      <w:r w:rsidR="007F6F0F" w:rsidRPr="0007213B">
        <w:rPr>
          <w:rFonts w:ascii="Times New Roman" w:hAnsi="Times New Roman"/>
          <w:bCs/>
          <w:sz w:val="24"/>
          <w:szCs w:val="24"/>
        </w:rPr>
        <w:t xml:space="preserve">а осуществление основной деятельности </w:t>
      </w:r>
      <w:r w:rsidR="007F6F0F" w:rsidRPr="0007213B">
        <w:rPr>
          <w:rFonts w:ascii="Times New Roman" w:hAnsi="Times New Roman"/>
          <w:sz w:val="24"/>
          <w:szCs w:val="24"/>
        </w:rPr>
        <w:t>МБУ «Энгельсский краеведческий музей» на отчетный период выделено и освоено 12 778,4 тыс. рублей (12 528,4 тыс. рублей – муниципальный бюджет, 250,0 тыс. рублей – внебюджетные средства</w:t>
      </w:r>
      <w:r w:rsidR="008F2EA6" w:rsidRPr="0007213B">
        <w:rPr>
          <w:rFonts w:ascii="Times New Roman" w:hAnsi="Times New Roman"/>
          <w:sz w:val="24"/>
          <w:szCs w:val="24"/>
        </w:rPr>
        <w:t>)</w:t>
      </w:r>
      <w:r w:rsidRPr="0007213B">
        <w:rPr>
          <w:rFonts w:ascii="Times New Roman" w:hAnsi="Times New Roman"/>
          <w:sz w:val="24"/>
          <w:szCs w:val="24"/>
        </w:rPr>
        <w:t>.</w:t>
      </w:r>
    </w:p>
    <w:p w:rsidR="007F6F0F" w:rsidRPr="0007213B" w:rsidRDefault="007F6F0F" w:rsidP="008F2EA6">
      <w:pPr>
        <w:pStyle w:val="af3"/>
        <w:spacing w:line="28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7213B">
        <w:rPr>
          <w:sz w:val="24"/>
          <w:szCs w:val="24"/>
        </w:rPr>
        <w:t xml:space="preserve">С 17 марта 2020 года по 6 июля 2020 года музей не принимал посетителей, а с июля </w:t>
      </w:r>
      <w:r w:rsidR="008F2EA6" w:rsidRPr="0007213B">
        <w:rPr>
          <w:sz w:val="24"/>
          <w:szCs w:val="24"/>
        </w:rPr>
        <w:t xml:space="preserve">2020 года </w:t>
      </w:r>
      <w:r w:rsidRPr="0007213B">
        <w:rPr>
          <w:sz w:val="24"/>
          <w:szCs w:val="24"/>
        </w:rPr>
        <w:t xml:space="preserve">были введены ограничения </w:t>
      </w:r>
      <w:r w:rsidR="00DF7C5E">
        <w:rPr>
          <w:sz w:val="24"/>
          <w:szCs w:val="24"/>
        </w:rPr>
        <w:t>при проведении</w:t>
      </w:r>
      <w:r w:rsidR="008F2EA6" w:rsidRPr="0007213B">
        <w:rPr>
          <w:sz w:val="24"/>
          <w:szCs w:val="24"/>
        </w:rPr>
        <w:t xml:space="preserve"> мероприятий музея. </w:t>
      </w:r>
      <w:r w:rsidRPr="0007213B">
        <w:rPr>
          <w:color w:val="000000"/>
          <w:sz w:val="24"/>
          <w:szCs w:val="24"/>
        </w:rPr>
        <w:t>В связи со сложившейся ситуацией работа с посетителями была органи</w:t>
      </w:r>
      <w:r w:rsidR="008F2EA6" w:rsidRPr="0007213B">
        <w:rPr>
          <w:color w:val="000000"/>
          <w:sz w:val="24"/>
          <w:szCs w:val="24"/>
        </w:rPr>
        <w:t xml:space="preserve">зована в дистанционном режиме. </w:t>
      </w:r>
      <w:r w:rsidRPr="0007213B">
        <w:rPr>
          <w:sz w:val="24"/>
          <w:szCs w:val="24"/>
        </w:rPr>
        <w:t xml:space="preserve">Представленные в формате видеофрагменты музейных занятий, экскурсий, мастер-классов дали хороший результат в вопросе увеличения посещаемости. </w:t>
      </w:r>
    </w:p>
    <w:p w:rsidR="007F6F0F" w:rsidRPr="0007213B" w:rsidRDefault="007F6F0F" w:rsidP="00904F03">
      <w:pPr>
        <w:pStyle w:val="af3"/>
        <w:spacing w:line="28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7213B">
        <w:rPr>
          <w:color w:val="000000"/>
          <w:sz w:val="24"/>
          <w:szCs w:val="24"/>
          <w:shd w:val="clear" w:color="auto" w:fill="FFFFFF"/>
        </w:rPr>
        <w:t>Несмотря на сложные условия работы, в которых в этом году оказались учреждения</w:t>
      </w:r>
      <w:r w:rsidR="0014221C" w:rsidRPr="0007213B">
        <w:rPr>
          <w:color w:val="000000"/>
          <w:sz w:val="24"/>
          <w:szCs w:val="24"/>
          <w:shd w:val="clear" w:color="auto" w:fill="FFFFFF"/>
        </w:rPr>
        <w:t xml:space="preserve"> культуры</w:t>
      </w:r>
      <w:r w:rsidRPr="0007213B">
        <w:rPr>
          <w:color w:val="000000"/>
          <w:sz w:val="24"/>
          <w:szCs w:val="24"/>
          <w:shd w:val="clear" w:color="auto" w:fill="FFFFFF"/>
        </w:rPr>
        <w:t xml:space="preserve">, </w:t>
      </w:r>
      <w:r w:rsidRPr="0007213B">
        <w:rPr>
          <w:color w:val="000000"/>
          <w:sz w:val="24"/>
          <w:szCs w:val="24"/>
        </w:rPr>
        <w:t xml:space="preserve">приостановив </w:t>
      </w:r>
      <w:r w:rsidR="0014221C" w:rsidRPr="0007213B">
        <w:rPr>
          <w:color w:val="000000"/>
          <w:sz w:val="24"/>
          <w:szCs w:val="24"/>
        </w:rPr>
        <w:t xml:space="preserve">с 30 марта 2020 года </w:t>
      </w:r>
      <w:r w:rsidRPr="0007213B">
        <w:rPr>
          <w:color w:val="000000"/>
          <w:sz w:val="24"/>
          <w:szCs w:val="24"/>
        </w:rPr>
        <w:t>свою работу в части доступа посетителей</w:t>
      </w:r>
      <w:r w:rsidR="0014221C" w:rsidRPr="0007213B">
        <w:rPr>
          <w:color w:val="000000"/>
          <w:sz w:val="24"/>
          <w:szCs w:val="24"/>
        </w:rPr>
        <w:t>,</w:t>
      </w:r>
      <w:r w:rsidR="0014221C" w:rsidRPr="0007213B">
        <w:rPr>
          <w:color w:val="000000"/>
          <w:sz w:val="24"/>
          <w:szCs w:val="24"/>
          <w:shd w:val="clear" w:color="auto" w:fill="FFFFFF"/>
        </w:rPr>
        <w:t>все</w:t>
      </w:r>
      <w:r w:rsidR="0014221C" w:rsidRPr="0007213B">
        <w:rPr>
          <w:color w:val="000000"/>
          <w:sz w:val="24"/>
          <w:szCs w:val="24"/>
        </w:rPr>
        <w:t xml:space="preserve"> они </w:t>
      </w:r>
      <w:r w:rsidRPr="0007213B">
        <w:rPr>
          <w:color w:val="000000"/>
          <w:sz w:val="24"/>
          <w:szCs w:val="24"/>
        </w:rPr>
        <w:t xml:space="preserve">перешли в формат работы посредством информационно-телекоммуникационной сети Интернет, используя бесконтактные методы работы с жителями поселений. </w:t>
      </w:r>
      <w:r w:rsidRPr="0007213B">
        <w:rPr>
          <w:color w:val="000000"/>
          <w:sz w:val="24"/>
          <w:szCs w:val="24"/>
          <w:shd w:val="clear" w:color="auto" w:fill="FFFFFF"/>
        </w:rPr>
        <w:t xml:space="preserve">Главной задачей в период самоизоляции для работников учреждений культуры стала организация досуга людей. До сих пор все учреждения культуры </w:t>
      </w:r>
      <w:r w:rsidRPr="0007213B">
        <w:rPr>
          <w:color w:val="000000"/>
          <w:sz w:val="24"/>
          <w:szCs w:val="24"/>
        </w:rPr>
        <w:t xml:space="preserve">ведут активную работу в социальных </w:t>
      </w:r>
      <w:proofErr w:type="spellStart"/>
      <w:r w:rsidRPr="0007213B">
        <w:rPr>
          <w:color w:val="000000"/>
          <w:sz w:val="24"/>
          <w:szCs w:val="24"/>
        </w:rPr>
        <w:t>аккаунтах</w:t>
      </w:r>
      <w:proofErr w:type="spellEnd"/>
      <w:r w:rsidRPr="0007213B">
        <w:rPr>
          <w:color w:val="000000"/>
          <w:sz w:val="24"/>
          <w:szCs w:val="24"/>
        </w:rPr>
        <w:t xml:space="preserve"> «Одноклассники», «</w:t>
      </w:r>
      <w:proofErr w:type="spellStart"/>
      <w:r w:rsidRPr="0007213B">
        <w:rPr>
          <w:color w:val="000000"/>
          <w:sz w:val="24"/>
          <w:szCs w:val="24"/>
        </w:rPr>
        <w:t>Вконтакте</w:t>
      </w:r>
      <w:proofErr w:type="spellEnd"/>
      <w:r w:rsidRPr="0007213B">
        <w:rPr>
          <w:color w:val="000000"/>
          <w:sz w:val="24"/>
          <w:szCs w:val="24"/>
        </w:rPr>
        <w:t>», «</w:t>
      </w:r>
      <w:proofErr w:type="spellStart"/>
      <w:r w:rsidRPr="0007213B">
        <w:rPr>
          <w:color w:val="000000"/>
          <w:sz w:val="24"/>
          <w:szCs w:val="24"/>
        </w:rPr>
        <w:t>Инстаграм</w:t>
      </w:r>
      <w:proofErr w:type="spellEnd"/>
      <w:r w:rsidR="00DF7C5E">
        <w:rPr>
          <w:color w:val="000000"/>
          <w:sz w:val="24"/>
          <w:szCs w:val="24"/>
        </w:rPr>
        <w:t>»</w:t>
      </w:r>
      <w:r w:rsidRPr="0007213B">
        <w:rPr>
          <w:color w:val="000000"/>
          <w:sz w:val="24"/>
          <w:szCs w:val="24"/>
        </w:rPr>
        <w:t xml:space="preserve">, посредством использования которых руководители клубных формирований проводят прямые трансляции мероприятий, мастер-классы, познавательно-развлекательные программы, беседы и лекции, участвуют в акциях и конкурсах. Количество подписчиков у каждого учреждения </w:t>
      </w:r>
      <w:r w:rsidR="00DF7C5E">
        <w:rPr>
          <w:color w:val="000000"/>
          <w:sz w:val="24"/>
          <w:szCs w:val="24"/>
        </w:rPr>
        <w:t xml:space="preserve">составляет </w:t>
      </w:r>
      <w:r w:rsidRPr="0007213B">
        <w:rPr>
          <w:color w:val="000000"/>
          <w:sz w:val="24"/>
          <w:szCs w:val="24"/>
        </w:rPr>
        <w:t>не менее 1 500 человек, а количество просмотров одного контента достигает от 2 000 до 5 000.</w:t>
      </w:r>
    </w:p>
    <w:p w:rsidR="007F6F0F" w:rsidRPr="0007213B" w:rsidRDefault="007F6F0F" w:rsidP="00904F03">
      <w:pPr>
        <w:pStyle w:val="af3"/>
        <w:spacing w:line="288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07213B">
        <w:rPr>
          <w:color w:val="000000"/>
          <w:sz w:val="24"/>
          <w:szCs w:val="24"/>
        </w:rPr>
        <w:t>В связи с ограничительными мерами, введенными в</w:t>
      </w:r>
      <w:r w:rsidRPr="0007213B">
        <w:rPr>
          <w:sz w:val="24"/>
          <w:szCs w:val="24"/>
        </w:rPr>
        <w:t xml:space="preserve"> условиях распространения коронавирусной инфекции, </w:t>
      </w:r>
      <w:r w:rsidRPr="0007213B">
        <w:rPr>
          <w:color w:val="000000"/>
          <w:sz w:val="24"/>
          <w:szCs w:val="24"/>
        </w:rPr>
        <w:t xml:space="preserve">все мероприятия, запланированные ко Дню космонавтики 12 апреля, 75-летию Победы, Дню города и другим государственным праздникам прошли в </w:t>
      </w:r>
      <w:r w:rsidRPr="0007213B">
        <w:rPr>
          <w:color w:val="000000"/>
          <w:sz w:val="24"/>
          <w:szCs w:val="24"/>
        </w:rPr>
        <w:lastRenderedPageBreak/>
        <w:t>виртуальном сетевом пространстве</w:t>
      </w:r>
      <w:r w:rsidR="00DF7C5E">
        <w:rPr>
          <w:color w:val="000000"/>
          <w:sz w:val="24"/>
          <w:szCs w:val="24"/>
        </w:rPr>
        <w:t>,</w:t>
      </w:r>
      <w:r w:rsidRPr="0007213B">
        <w:rPr>
          <w:color w:val="000000"/>
          <w:sz w:val="24"/>
          <w:szCs w:val="24"/>
        </w:rPr>
        <w:t xml:space="preserve"> с использованием бесконтактных мер взаимодействия. Опыт проведенных мероприятий в новом формате показал их актуальность и востребованность в режиме онлайн и офлайн. Количество просмотров </w:t>
      </w:r>
      <w:proofErr w:type="spellStart"/>
      <w:r w:rsidRPr="0007213B">
        <w:rPr>
          <w:color w:val="000000"/>
          <w:sz w:val="24"/>
          <w:szCs w:val="24"/>
        </w:rPr>
        <w:t>видео-контентов</w:t>
      </w:r>
      <w:proofErr w:type="spellEnd"/>
      <w:r w:rsidRPr="0007213B">
        <w:rPr>
          <w:color w:val="000000"/>
          <w:sz w:val="24"/>
          <w:szCs w:val="24"/>
        </w:rPr>
        <w:t xml:space="preserve"> за этот период составило более 2 000 000. </w:t>
      </w:r>
    </w:p>
    <w:p w:rsidR="007F6F0F" w:rsidRPr="0007213B" w:rsidRDefault="007F6F0F" w:rsidP="00904F03">
      <w:pPr>
        <w:pStyle w:val="af3"/>
        <w:spacing w:line="288" w:lineRule="auto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07213B">
        <w:rPr>
          <w:color w:val="000000"/>
          <w:sz w:val="24"/>
          <w:szCs w:val="24"/>
        </w:rPr>
        <w:t>В течение 2020 года был организован и проведен районный конкурс «Лучший работни</w:t>
      </w:r>
      <w:r w:rsidR="008F2EA6" w:rsidRPr="0007213B">
        <w:rPr>
          <w:color w:val="000000"/>
          <w:sz w:val="24"/>
          <w:szCs w:val="24"/>
        </w:rPr>
        <w:t>к учреждения культуры», являющий</w:t>
      </w:r>
      <w:r w:rsidRPr="0007213B">
        <w:rPr>
          <w:color w:val="000000"/>
          <w:sz w:val="24"/>
          <w:szCs w:val="24"/>
        </w:rPr>
        <w:t>ся отборочным д</w:t>
      </w:r>
      <w:r w:rsidR="00DF7C5E">
        <w:rPr>
          <w:color w:val="000000"/>
          <w:sz w:val="24"/>
          <w:szCs w:val="24"/>
        </w:rPr>
        <w:t>ля областного смотр-конкурса «Я-культработник и</w:t>
      </w:r>
      <w:r w:rsidRPr="0007213B">
        <w:rPr>
          <w:color w:val="000000"/>
          <w:sz w:val="24"/>
          <w:szCs w:val="24"/>
        </w:rPr>
        <w:t xml:space="preserve"> эти</w:t>
      </w:r>
      <w:r w:rsidR="008F2EA6" w:rsidRPr="0007213B">
        <w:rPr>
          <w:color w:val="000000"/>
          <w:sz w:val="24"/>
          <w:szCs w:val="24"/>
        </w:rPr>
        <w:t>м</w:t>
      </w:r>
      <w:r w:rsidR="00DF7C5E">
        <w:rPr>
          <w:color w:val="000000"/>
          <w:sz w:val="24"/>
          <w:szCs w:val="24"/>
        </w:rPr>
        <w:t xml:space="preserve"> горжусь!» в он</w:t>
      </w:r>
      <w:r w:rsidRPr="0007213B">
        <w:rPr>
          <w:color w:val="000000"/>
          <w:sz w:val="24"/>
          <w:szCs w:val="24"/>
        </w:rPr>
        <w:t>лайн формате, на приобретение призов для победителей конкурса были направлены средства муниципального бюджета в объеме  75,7 тыс. рублей.</w:t>
      </w:r>
      <w:proofErr w:type="gramEnd"/>
      <w:r w:rsidRPr="0007213B">
        <w:rPr>
          <w:color w:val="000000"/>
          <w:sz w:val="24"/>
          <w:szCs w:val="24"/>
        </w:rPr>
        <w:t xml:space="preserve"> Также средства в объеме 29,2 тыс. рублей были направлены на разработку и изготовление информационных материалов для освещения проведения мероприятий среди населения. </w:t>
      </w:r>
    </w:p>
    <w:p w:rsidR="00F869D4" w:rsidRPr="0007213B" w:rsidRDefault="004F780C" w:rsidP="007A59C8">
      <w:pPr>
        <w:tabs>
          <w:tab w:val="left" w:pos="0"/>
        </w:tabs>
        <w:spacing w:after="0" w:line="288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В своей работе Энгельсский городской Совет депутатов руководствуется принципами открытости и гласности. Главной задачей взаимодействия Энгельсского городского Совета депутатов со средствами массовой информации является полное и объективное информирование населения города о деятельности депутатского корпуса. Все мероприятия представительн</w:t>
      </w:r>
      <w:r w:rsidR="00E417FA" w:rsidRPr="0007213B">
        <w:rPr>
          <w:rFonts w:ascii="Times New Roman" w:hAnsi="Times New Roman"/>
          <w:sz w:val="24"/>
          <w:szCs w:val="24"/>
        </w:rPr>
        <w:t>ого</w:t>
      </w:r>
      <w:r w:rsidRPr="0007213B">
        <w:rPr>
          <w:rFonts w:ascii="Times New Roman" w:hAnsi="Times New Roman"/>
          <w:sz w:val="24"/>
          <w:szCs w:val="24"/>
        </w:rPr>
        <w:t xml:space="preserve"> орган</w:t>
      </w:r>
      <w:r w:rsidR="00E417FA" w:rsidRPr="0007213B">
        <w:rPr>
          <w:rFonts w:ascii="Times New Roman" w:hAnsi="Times New Roman"/>
          <w:sz w:val="24"/>
          <w:szCs w:val="24"/>
        </w:rPr>
        <w:t>а</w:t>
      </w:r>
      <w:r w:rsidRPr="0007213B">
        <w:rPr>
          <w:rFonts w:ascii="Times New Roman" w:hAnsi="Times New Roman"/>
          <w:sz w:val="24"/>
          <w:szCs w:val="24"/>
        </w:rPr>
        <w:t xml:space="preserve"> местного самоуправления муниципального образования город Энгел</w:t>
      </w:r>
      <w:r w:rsidR="00DF7C5E">
        <w:rPr>
          <w:rFonts w:ascii="Times New Roman" w:hAnsi="Times New Roman"/>
          <w:sz w:val="24"/>
          <w:szCs w:val="24"/>
        </w:rPr>
        <w:t xml:space="preserve">ьс проходили в открытом режиме, </w:t>
      </w:r>
      <w:r w:rsidR="007A59C8" w:rsidRPr="0007213B">
        <w:rPr>
          <w:rFonts w:ascii="Times New Roman" w:hAnsi="Times New Roman"/>
          <w:sz w:val="24"/>
          <w:szCs w:val="24"/>
        </w:rPr>
        <w:t xml:space="preserve">с соблюдением социального </w:t>
      </w:r>
      <w:proofErr w:type="spellStart"/>
      <w:r w:rsidR="007A59C8" w:rsidRPr="0007213B">
        <w:rPr>
          <w:rFonts w:ascii="Times New Roman" w:hAnsi="Times New Roman"/>
          <w:sz w:val="24"/>
          <w:szCs w:val="24"/>
        </w:rPr>
        <w:t>дистанцирования</w:t>
      </w:r>
      <w:proofErr w:type="spellEnd"/>
      <w:r w:rsidR="007A59C8" w:rsidRPr="0007213B">
        <w:rPr>
          <w:rFonts w:ascii="Times New Roman" w:hAnsi="Times New Roman"/>
          <w:sz w:val="24"/>
          <w:szCs w:val="24"/>
        </w:rPr>
        <w:t xml:space="preserve"> и масочного режима, при соблюдении требований, установленных  Постановлением Правительства Саратовской области от 26 марта 2020 года № 208-П «О введении ограничительных мероприятий в связи с угрозой распространения </w:t>
      </w:r>
      <w:proofErr w:type="spellStart"/>
      <w:r w:rsidR="007A59C8" w:rsidRPr="0007213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7A59C8" w:rsidRPr="0007213B">
        <w:rPr>
          <w:rFonts w:ascii="Times New Roman" w:hAnsi="Times New Roman"/>
          <w:sz w:val="24"/>
          <w:szCs w:val="24"/>
        </w:rPr>
        <w:t xml:space="preserve"> инфекции (COVID-19).</w:t>
      </w:r>
    </w:p>
    <w:p w:rsidR="007E4BF2" w:rsidRPr="0007213B" w:rsidRDefault="00DF7C5E" w:rsidP="00904F03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итоги деятельности</w:t>
      </w:r>
      <w:r w:rsidR="007E4BF2" w:rsidRPr="0007213B">
        <w:rPr>
          <w:rFonts w:ascii="Times New Roman" w:hAnsi="Times New Roman"/>
          <w:sz w:val="24"/>
          <w:szCs w:val="24"/>
        </w:rPr>
        <w:t xml:space="preserve"> можно отметить, что в течение прошедшего года успешно реализовались полномочия, возложенные законодательством на представительный орган местного самоуправления, повышен уровень правотворчества, выстроены взаимоотношения с органами власти, общественными организациями, участвующими в жизни города. Важным показателем оценки работы депутатов, их успешности в решении городских проблем, востребованности избирателями, являются письма со словами благодарности, которые мы получаем. </w:t>
      </w:r>
    </w:p>
    <w:p w:rsidR="007E4BF2" w:rsidRPr="0007213B" w:rsidRDefault="007E4BF2" w:rsidP="00904F03">
      <w:pPr>
        <w:tabs>
          <w:tab w:val="left" w:pos="0"/>
        </w:tabs>
        <w:spacing w:after="0"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213B">
        <w:rPr>
          <w:rFonts w:ascii="Times New Roman" w:hAnsi="Times New Roman"/>
          <w:sz w:val="24"/>
          <w:szCs w:val="24"/>
        </w:rPr>
        <w:t>Необходимо максимально использовать имеющиеся возможности и ресурсы для получения надлежащего результата. Органы власти должны делать все для того, чтобы горожане гордились своим родным городом, любили его, хотели в нем жить.</w:t>
      </w:r>
    </w:p>
    <w:p w:rsidR="007E4BF2" w:rsidRPr="0007213B" w:rsidRDefault="007E4BF2" w:rsidP="00713DD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A19" w:rsidRPr="0007213B" w:rsidRDefault="00044A19" w:rsidP="00713DD5">
      <w:pPr>
        <w:pStyle w:val="af0"/>
        <w:spacing w:before="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44A19" w:rsidRPr="0007213B" w:rsidSect="000321D2">
      <w:pgSz w:w="11906" w:h="16838"/>
      <w:pgMar w:top="993" w:right="849" w:bottom="709" w:left="1276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13B" w:rsidRDefault="0007213B" w:rsidP="007209FF">
      <w:pPr>
        <w:spacing w:after="0" w:line="240" w:lineRule="auto"/>
      </w:pPr>
      <w:r>
        <w:separator/>
      </w:r>
    </w:p>
  </w:endnote>
  <w:endnote w:type="continuationSeparator" w:id="1">
    <w:p w:rsidR="0007213B" w:rsidRDefault="0007213B" w:rsidP="0072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13B" w:rsidRDefault="0007213B" w:rsidP="007209FF">
      <w:pPr>
        <w:spacing w:after="0" w:line="240" w:lineRule="auto"/>
      </w:pPr>
      <w:r>
        <w:separator/>
      </w:r>
    </w:p>
  </w:footnote>
  <w:footnote w:type="continuationSeparator" w:id="1">
    <w:p w:rsidR="0007213B" w:rsidRDefault="0007213B" w:rsidP="00720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33F"/>
    <w:multiLevelType w:val="multilevel"/>
    <w:tmpl w:val="7B20EEC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1">
    <w:nsid w:val="75797DA5"/>
    <w:multiLevelType w:val="multilevel"/>
    <w:tmpl w:val="910268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5E525115"/>
    <w:rsid w:val="000075C0"/>
    <w:rsid w:val="00011290"/>
    <w:rsid w:val="000321D2"/>
    <w:rsid w:val="00044A19"/>
    <w:rsid w:val="00044D68"/>
    <w:rsid w:val="00061C84"/>
    <w:rsid w:val="000672CD"/>
    <w:rsid w:val="0007213B"/>
    <w:rsid w:val="00073DF9"/>
    <w:rsid w:val="000A48DF"/>
    <w:rsid w:val="000B0630"/>
    <w:rsid w:val="000B330A"/>
    <w:rsid w:val="000D12E8"/>
    <w:rsid w:val="000E1A2F"/>
    <w:rsid w:val="0011732B"/>
    <w:rsid w:val="0014221C"/>
    <w:rsid w:val="00166B8E"/>
    <w:rsid w:val="00171AA3"/>
    <w:rsid w:val="001A174F"/>
    <w:rsid w:val="001A64E3"/>
    <w:rsid w:val="001D40E9"/>
    <w:rsid w:val="001F57B3"/>
    <w:rsid w:val="00207DFE"/>
    <w:rsid w:val="00242891"/>
    <w:rsid w:val="0028321D"/>
    <w:rsid w:val="0029071C"/>
    <w:rsid w:val="002A0774"/>
    <w:rsid w:val="002A72AD"/>
    <w:rsid w:val="002C20AF"/>
    <w:rsid w:val="002E7677"/>
    <w:rsid w:val="002F2942"/>
    <w:rsid w:val="00320F85"/>
    <w:rsid w:val="003825D8"/>
    <w:rsid w:val="003A7941"/>
    <w:rsid w:val="003B5A33"/>
    <w:rsid w:val="003C12E5"/>
    <w:rsid w:val="003C6E78"/>
    <w:rsid w:val="003C78BB"/>
    <w:rsid w:val="003D47F8"/>
    <w:rsid w:val="003F1ACC"/>
    <w:rsid w:val="0042614C"/>
    <w:rsid w:val="00451AA3"/>
    <w:rsid w:val="0045498D"/>
    <w:rsid w:val="004601BC"/>
    <w:rsid w:val="00470641"/>
    <w:rsid w:val="00471C7A"/>
    <w:rsid w:val="00491C1B"/>
    <w:rsid w:val="004969AF"/>
    <w:rsid w:val="00497981"/>
    <w:rsid w:val="004F780C"/>
    <w:rsid w:val="0050573B"/>
    <w:rsid w:val="00513DB3"/>
    <w:rsid w:val="00525798"/>
    <w:rsid w:val="00546579"/>
    <w:rsid w:val="00547BCC"/>
    <w:rsid w:val="00582409"/>
    <w:rsid w:val="005B0BF6"/>
    <w:rsid w:val="005B3A2D"/>
    <w:rsid w:val="005B6EF0"/>
    <w:rsid w:val="005D606F"/>
    <w:rsid w:val="00601CC2"/>
    <w:rsid w:val="006357E5"/>
    <w:rsid w:val="00645C5A"/>
    <w:rsid w:val="00696323"/>
    <w:rsid w:val="006A7EA6"/>
    <w:rsid w:val="006D045C"/>
    <w:rsid w:val="006D42B3"/>
    <w:rsid w:val="006F62FD"/>
    <w:rsid w:val="00713DD5"/>
    <w:rsid w:val="007209FF"/>
    <w:rsid w:val="00755A89"/>
    <w:rsid w:val="007A59C8"/>
    <w:rsid w:val="007E03CC"/>
    <w:rsid w:val="007E4BF2"/>
    <w:rsid w:val="007F6A1C"/>
    <w:rsid w:val="007F6F0F"/>
    <w:rsid w:val="00845C08"/>
    <w:rsid w:val="00866A42"/>
    <w:rsid w:val="008A43ED"/>
    <w:rsid w:val="008B179D"/>
    <w:rsid w:val="008C2275"/>
    <w:rsid w:val="008F06A2"/>
    <w:rsid w:val="008F2EA6"/>
    <w:rsid w:val="00904F03"/>
    <w:rsid w:val="00937290"/>
    <w:rsid w:val="00947BF1"/>
    <w:rsid w:val="00950231"/>
    <w:rsid w:val="00952073"/>
    <w:rsid w:val="00981368"/>
    <w:rsid w:val="009F5AFF"/>
    <w:rsid w:val="00A019AA"/>
    <w:rsid w:val="00A24ADA"/>
    <w:rsid w:val="00A41832"/>
    <w:rsid w:val="00A55765"/>
    <w:rsid w:val="00A6035C"/>
    <w:rsid w:val="00A70BFC"/>
    <w:rsid w:val="00AE4130"/>
    <w:rsid w:val="00AE78C2"/>
    <w:rsid w:val="00B17434"/>
    <w:rsid w:val="00B21439"/>
    <w:rsid w:val="00B57632"/>
    <w:rsid w:val="00B64103"/>
    <w:rsid w:val="00B731E6"/>
    <w:rsid w:val="00C27938"/>
    <w:rsid w:val="00C340A4"/>
    <w:rsid w:val="00C47B9A"/>
    <w:rsid w:val="00C57E17"/>
    <w:rsid w:val="00C64E20"/>
    <w:rsid w:val="00C8328E"/>
    <w:rsid w:val="00C951BB"/>
    <w:rsid w:val="00C9588A"/>
    <w:rsid w:val="00C97761"/>
    <w:rsid w:val="00CC4C1A"/>
    <w:rsid w:val="00CE330A"/>
    <w:rsid w:val="00CE5487"/>
    <w:rsid w:val="00CF2D48"/>
    <w:rsid w:val="00D069B6"/>
    <w:rsid w:val="00D24D7F"/>
    <w:rsid w:val="00D318E2"/>
    <w:rsid w:val="00D32D43"/>
    <w:rsid w:val="00D4147E"/>
    <w:rsid w:val="00D57A2D"/>
    <w:rsid w:val="00DA35B8"/>
    <w:rsid w:val="00DB6F36"/>
    <w:rsid w:val="00DC5BB4"/>
    <w:rsid w:val="00DF7C5E"/>
    <w:rsid w:val="00E04C94"/>
    <w:rsid w:val="00E24488"/>
    <w:rsid w:val="00E25D93"/>
    <w:rsid w:val="00E36FD6"/>
    <w:rsid w:val="00E417FA"/>
    <w:rsid w:val="00EC4E0E"/>
    <w:rsid w:val="00EE35F2"/>
    <w:rsid w:val="00F12709"/>
    <w:rsid w:val="00F2717D"/>
    <w:rsid w:val="00F72184"/>
    <w:rsid w:val="00F82DF2"/>
    <w:rsid w:val="00F869D4"/>
    <w:rsid w:val="00FA2636"/>
    <w:rsid w:val="00FB1C39"/>
    <w:rsid w:val="00FB574E"/>
    <w:rsid w:val="00FD0BE4"/>
    <w:rsid w:val="00FF08E6"/>
    <w:rsid w:val="5E52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7209FF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209FF"/>
    <w:rPr>
      <w:rFonts w:ascii="Symbol" w:hAnsi="Symbol" w:cs="Symbol"/>
      <w:sz w:val="24"/>
      <w:szCs w:val="24"/>
      <w:lang w:eastAsia="ar-SA"/>
    </w:rPr>
  </w:style>
  <w:style w:type="character" w:customStyle="1" w:styleId="WW8Num1z1">
    <w:name w:val="WW8Num1z1"/>
    <w:qFormat/>
    <w:rsid w:val="007209FF"/>
  </w:style>
  <w:style w:type="character" w:customStyle="1" w:styleId="WW8Num1z2">
    <w:name w:val="WW8Num1z2"/>
    <w:qFormat/>
    <w:rsid w:val="007209FF"/>
  </w:style>
  <w:style w:type="character" w:customStyle="1" w:styleId="WW8Num1z3">
    <w:name w:val="WW8Num1z3"/>
    <w:qFormat/>
    <w:rsid w:val="007209FF"/>
  </w:style>
  <w:style w:type="character" w:customStyle="1" w:styleId="WW8Num1z4">
    <w:name w:val="WW8Num1z4"/>
    <w:qFormat/>
    <w:rsid w:val="007209FF"/>
  </w:style>
  <w:style w:type="character" w:customStyle="1" w:styleId="WW8Num1z5">
    <w:name w:val="WW8Num1z5"/>
    <w:qFormat/>
    <w:rsid w:val="007209FF"/>
  </w:style>
  <w:style w:type="character" w:customStyle="1" w:styleId="WW8Num1z6">
    <w:name w:val="WW8Num1z6"/>
    <w:qFormat/>
    <w:rsid w:val="007209FF"/>
  </w:style>
  <w:style w:type="character" w:customStyle="1" w:styleId="WW8Num1z7">
    <w:name w:val="WW8Num1z7"/>
    <w:qFormat/>
    <w:rsid w:val="007209FF"/>
  </w:style>
  <w:style w:type="character" w:customStyle="1" w:styleId="WW8Num1z8">
    <w:name w:val="WW8Num1z8"/>
    <w:qFormat/>
    <w:rsid w:val="007209FF"/>
  </w:style>
  <w:style w:type="character" w:customStyle="1" w:styleId="WW8Num2z0">
    <w:name w:val="WW8Num2z0"/>
    <w:qFormat/>
    <w:rsid w:val="007209FF"/>
    <w:rPr>
      <w:rFonts w:ascii="Symbol" w:hAnsi="Symbol" w:cs="Symbol"/>
    </w:rPr>
  </w:style>
  <w:style w:type="character" w:customStyle="1" w:styleId="WW8Num2z1">
    <w:name w:val="WW8Num2z1"/>
    <w:qFormat/>
    <w:rsid w:val="007209FF"/>
    <w:rPr>
      <w:rFonts w:ascii="Courier New" w:hAnsi="Courier New" w:cs="Courier New"/>
    </w:rPr>
  </w:style>
  <w:style w:type="character" w:customStyle="1" w:styleId="WW8Num2z2">
    <w:name w:val="WW8Num2z2"/>
    <w:qFormat/>
    <w:rsid w:val="007209FF"/>
    <w:rPr>
      <w:rFonts w:ascii="Wingdings" w:hAnsi="Wingdings" w:cs="Wingdings"/>
    </w:rPr>
  </w:style>
  <w:style w:type="character" w:customStyle="1" w:styleId="WW8Num3z0">
    <w:name w:val="WW8Num3z0"/>
    <w:qFormat/>
    <w:rsid w:val="007209FF"/>
    <w:rPr>
      <w:rFonts w:ascii="Symbol" w:hAnsi="Symbol" w:cs="Symbol"/>
    </w:rPr>
  </w:style>
  <w:style w:type="character" w:customStyle="1" w:styleId="WW8Num3z1">
    <w:name w:val="WW8Num3z1"/>
    <w:qFormat/>
    <w:rsid w:val="007209FF"/>
    <w:rPr>
      <w:rFonts w:ascii="Courier New" w:hAnsi="Courier New" w:cs="Courier New"/>
    </w:rPr>
  </w:style>
  <w:style w:type="character" w:customStyle="1" w:styleId="WW8Num3z2">
    <w:name w:val="WW8Num3z2"/>
    <w:qFormat/>
    <w:rsid w:val="007209FF"/>
    <w:rPr>
      <w:rFonts w:ascii="Wingdings" w:hAnsi="Wingdings" w:cs="Wingdings"/>
    </w:rPr>
  </w:style>
  <w:style w:type="character" w:customStyle="1" w:styleId="WW8Num4z0">
    <w:name w:val="WW8Num4z0"/>
    <w:qFormat/>
    <w:rsid w:val="007209FF"/>
    <w:rPr>
      <w:rFonts w:ascii="Symbol" w:hAnsi="Symbol" w:cs="Symbol"/>
    </w:rPr>
  </w:style>
  <w:style w:type="character" w:customStyle="1" w:styleId="WW8Num4z1">
    <w:name w:val="WW8Num4z1"/>
    <w:qFormat/>
    <w:rsid w:val="007209FF"/>
    <w:rPr>
      <w:rFonts w:ascii="Courier New" w:hAnsi="Courier New" w:cs="Courier New"/>
    </w:rPr>
  </w:style>
  <w:style w:type="character" w:customStyle="1" w:styleId="WW8Num4z2">
    <w:name w:val="WW8Num4z2"/>
    <w:qFormat/>
    <w:rsid w:val="007209FF"/>
    <w:rPr>
      <w:rFonts w:ascii="Wingdings" w:hAnsi="Wingdings" w:cs="Wingdings"/>
    </w:rPr>
  </w:style>
  <w:style w:type="character" w:customStyle="1" w:styleId="WW8Num5z0">
    <w:name w:val="WW8Num5z0"/>
    <w:qFormat/>
    <w:rsid w:val="007209FF"/>
    <w:rPr>
      <w:rFonts w:ascii="Symbol" w:hAnsi="Symbol" w:cs="Symbol"/>
    </w:rPr>
  </w:style>
  <w:style w:type="character" w:customStyle="1" w:styleId="WW8Num5z1">
    <w:name w:val="WW8Num5z1"/>
    <w:qFormat/>
    <w:rsid w:val="007209FF"/>
    <w:rPr>
      <w:rFonts w:ascii="Courier New" w:hAnsi="Courier New" w:cs="Courier New"/>
    </w:rPr>
  </w:style>
  <w:style w:type="character" w:customStyle="1" w:styleId="WW8Num5z2">
    <w:name w:val="WW8Num5z2"/>
    <w:qFormat/>
    <w:rsid w:val="007209FF"/>
    <w:rPr>
      <w:rFonts w:ascii="Wingdings" w:hAnsi="Wingdings" w:cs="Wingdings"/>
    </w:rPr>
  </w:style>
  <w:style w:type="character" w:customStyle="1" w:styleId="WW8Num6z0">
    <w:name w:val="WW8Num6z0"/>
    <w:qFormat/>
    <w:rsid w:val="007209FF"/>
  </w:style>
  <w:style w:type="character" w:customStyle="1" w:styleId="a3">
    <w:name w:val="Текст выноски Знак"/>
    <w:qFormat/>
    <w:rsid w:val="007209F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7209FF"/>
  </w:style>
  <w:style w:type="character" w:customStyle="1" w:styleId="a5">
    <w:name w:val="Нижний колонтитул Знак"/>
    <w:basedOn w:val="a0"/>
    <w:qFormat/>
    <w:rsid w:val="007209FF"/>
  </w:style>
  <w:style w:type="character" w:customStyle="1" w:styleId="a6">
    <w:name w:val="Основной текст Знак"/>
    <w:qFormat/>
    <w:rsid w:val="007209F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">
    <w:name w:val="Основной текст с отступом 2 Знак"/>
    <w:basedOn w:val="a0"/>
    <w:qFormat/>
    <w:rsid w:val="007209FF"/>
  </w:style>
  <w:style w:type="character" w:customStyle="1" w:styleId="10">
    <w:name w:val="Заголовок 1 Знак"/>
    <w:qFormat/>
    <w:rsid w:val="007209FF"/>
    <w:rPr>
      <w:rFonts w:ascii="Arial" w:hAnsi="Arial" w:cs="Arial"/>
      <w:b/>
      <w:bCs/>
      <w:color w:val="000080"/>
      <w:sz w:val="20"/>
      <w:szCs w:val="20"/>
    </w:rPr>
  </w:style>
  <w:style w:type="character" w:customStyle="1" w:styleId="apple-converted-space">
    <w:name w:val="apple-converted-space"/>
    <w:qFormat/>
    <w:rsid w:val="007209FF"/>
  </w:style>
  <w:style w:type="character" w:customStyle="1" w:styleId="a7">
    <w:name w:val="Без интервала Знак"/>
    <w:qFormat/>
    <w:rsid w:val="007209FF"/>
    <w:rPr>
      <w:rFonts w:ascii="Times New Roman" w:hAnsi="Times New Roman" w:cs="Times New Roman"/>
      <w:lang w:val="ru-RU" w:bidi="ar-SA"/>
    </w:rPr>
  </w:style>
  <w:style w:type="character" w:customStyle="1" w:styleId="StrongEmphasis">
    <w:name w:val="Strong Emphasis"/>
    <w:qFormat/>
    <w:rsid w:val="007209FF"/>
    <w:rPr>
      <w:b/>
      <w:bCs/>
    </w:rPr>
  </w:style>
  <w:style w:type="character" w:styleId="a8">
    <w:name w:val="Emphasis"/>
    <w:qFormat/>
    <w:rsid w:val="007209FF"/>
    <w:rPr>
      <w:i/>
      <w:iCs/>
    </w:rPr>
  </w:style>
  <w:style w:type="paragraph" w:customStyle="1" w:styleId="Heading">
    <w:name w:val="Heading"/>
    <w:basedOn w:val="a"/>
    <w:next w:val="a9"/>
    <w:qFormat/>
    <w:rsid w:val="007209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7209FF"/>
    <w:pPr>
      <w:spacing w:after="0" w:line="240" w:lineRule="auto"/>
    </w:pPr>
    <w:rPr>
      <w:rFonts w:ascii="Times New Roman" w:hAnsi="Times New Roman"/>
      <w:bCs/>
      <w:sz w:val="28"/>
      <w:szCs w:val="24"/>
      <w:lang w:val="en-US"/>
    </w:rPr>
  </w:style>
  <w:style w:type="paragraph" w:styleId="aa">
    <w:name w:val="List"/>
    <w:basedOn w:val="a9"/>
    <w:rsid w:val="007209FF"/>
  </w:style>
  <w:style w:type="paragraph" w:customStyle="1" w:styleId="11">
    <w:name w:val="Название объекта1"/>
    <w:basedOn w:val="a"/>
    <w:qFormat/>
    <w:rsid w:val="007209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209FF"/>
    <w:pPr>
      <w:suppressLineNumbers/>
    </w:pPr>
  </w:style>
  <w:style w:type="paragraph" w:styleId="ab">
    <w:name w:val="caption"/>
    <w:basedOn w:val="a"/>
    <w:next w:val="a"/>
    <w:qFormat/>
    <w:rsid w:val="007209FF"/>
    <w:pPr>
      <w:spacing w:after="0" w:line="240" w:lineRule="auto"/>
      <w:jc w:val="right"/>
    </w:pPr>
    <w:rPr>
      <w:rFonts w:ascii="Times New Roman" w:hAnsi="Times New Roman"/>
      <w:b/>
      <w:sz w:val="28"/>
      <w:szCs w:val="20"/>
    </w:rPr>
  </w:style>
  <w:style w:type="paragraph" w:styleId="ac">
    <w:name w:val="Balloon Text"/>
    <w:basedOn w:val="a"/>
    <w:qFormat/>
    <w:rsid w:val="007209F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rsid w:val="007209FF"/>
    <w:pPr>
      <w:spacing w:after="0" w:line="240" w:lineRule="auto"/>
    </w:pPr>
  </w:style>
  <w:style w:type="paragraph" w:styleId="ae">
    <w:name w:val="footer"/>
    <w:basedOn w:val="a"/>
    <w:rsid w:val="007209FF"/>
    <w:pPr>
      <w:spacing w:after="0" w:line="240" w:lineRule="auto"/>
    </w:pPr>
  </w:style>
  <w:style w:type="paragraph" w:styleId="20">
    <w:name w:val="Body Text Indent 2"/>
    <w:basedOn w:val="a"/>
    <w:qFormat/>
    <w:rsid w:val="007209FF"/>
    <w:pPr>
      <w:spacing w:after="120" w:line="480" w:lineRule="auto"/>
      <w:ind w:left="283"/>
    </w:pPr>
  </w:style>
  <w:style w:type="paragraph" w:customStyle="1" w:styleId="af">
    <w:name w:val="Стиль"/>
    <w:qFormat/>
    <w:rsid w:val="007209FF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f0">
    <w:name w:val="Normal (Web)"/>
    <w:basedOn w:val="a"/>
    <w:qFormat/>
    <w:rsid w:val="007209FF"/>
    <w:pPr>
      <w:spacing w:before="280" w:after="280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f1">
    <w:name w:val="List Paragraph"/>
    <w:basedOn w:val="a"/>
    <w:qFormat/>
    <w:rsid w:val="007209FF"/>
    <w:pPr>
      <w:ind w:left="720"/>
      <w:contextualSpacing/>
    </w:pPr>
    <w:rPr>
      <w:rFonts w:eastAsia="Calibri"/>
    </w:rPr>
  </w:style>
  <w:style w:type="paragraph" w:customStyle="1" w:styleId="af2">
    <w:name w:val="a"/>
    <w:basedOn w:val="a"/>
    <w:qFormat/>
    <w:rsid w:val="007209F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7209FF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s1">
    <w:name w:val="s_1"/>
    <w:basedOn w:val="a"/>
    <w:qFormat/>
    <w:rsid w:val="007209F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7209FF"/>
    <w:pPr>
      <w:suppressLineNumbers/>
    </w:pPr>
  </w:style>
  <w:style w:type="paragraph" w:customStyle="1" w:styleId="TableHeading">
    <w:name w:val="Table Heading"/>
    <w:basedOn w:val="TableContents"/>
    <w:qFormat/>
    <w:rsid w:val="007209FF"/>
    <w:pPr>
      <w:jc w:val="center"/>
    </w:pPr>
    <w:rPr>
      <w:b/>
      <w:bCs/>
    </w:rPr>
  </w:style>
  <w:style w:type="numbering" w:customStyle="1" w:styleId="WW8Num1">
    <w:name w:val="WW8Num1"/>
    <w:qFormat/>
    <w:rsid w:val="007209FF"/>
  </w:style>
  <w:style w:type="numbering" w:customStyle="1" w:styleId="WW8Num2">
    <w:name w:val="WW8Num2"/>
    <w:qFormat/>
    <w:rsid w:val="007209FF"/>
  </w:style>
  <w:style w:type="numbering" w:customStyle="1" w:styleId="WW8Num3">
    <w:name w:val="WW8Num3"/>
    <w:qFormat/>
    <w:rsid w:val="007209FF"/>
  </w:style>
  <w:style w:type="numbering" w:customStyle="1" w:styleId="WW8Num4">
    <w:name w:val="WW8Num4"/>
    <w:qFormat/>
    <w:rsid w:val="007209FF"/>
  </w:style>
  <w:style w:type="numbering" w:customStyle="1" w:styleId="WW8Num5">
    <w:name w:val="WW8Num5"/>
    <w:qFormat/>
    <w:rsid w:val="007209FF"/>
  </w:style>
  <w:style w:type="numbering" w:customStyle="1" w:styleId="WW8Num6">
    <w:name w:val="WW8Num6"/>
    <w:qFormat/>
    <w:rsid w:val="00720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qFormat/>
    <w:rsid w:val="007209FF"/>
    <w:pPr>
      <w:numPr>
        <w:numId w:val="1"/>
      </w:numPr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209FF"/>
    <w:rPr>
      <w:rFonts w:ascii="Symbol" w:hAnsi="Symbol" w:cs="Symbol"/>
      <w:sz w:val="24"/>
      <w:szCs w:val="24"/>
      <w:lang w:eastAsia="ar-SA"/>
    </w:rPr>
  </w:style>
  <w:style w:type="character" w:customStyle="1" w:styleId="WW8Num1z1">
    <w:name w:val="WW8Num1z1"/>
    <w:qFormat/>
    <w:rsid w:val="007209FF"/>
  </w:style>
  <w:style w:type="character" w:customStyle="1" w:styleId="WW8Num1z2">
    <w:name w:val="WW8Num1z2"/>
    <w:qFormat/>
    <w:rsid w:val="007209FF"/>
  </w:style>
  <w:style w:type="character" w:customStyle="1" w:styleId="WW8Num1z3">
    <w:name w:val="WW8Num1z3"/>
    <w:qFormat/>
    <w:rsid w:val="007209FF"/>
  </w:style>
  <w:style w:type="character" w:customStyle="1" w:styleId="WW8Num1z4">
    <w:name w:val="WW8Num1z4"/>
    <w:qFormat/>
    <w:rsid w:val="007209FF"/>
  </w:style>
  <w:style w:type="character" w:customStyle="1" w:styleId="WW8Num1z5">
    <w:name w:val="WW8Num1z5"/>
    <w:qFormat/>
    <w:rsid w:val="007209FF"/>
  </w:style>
  <w:style w:type="character" w:customStyle="1" w:styleId="WW8Num1z6">
    <w:name w:val="WW8Num1z6"/>
    <w:qFormat/>
    <w:rsid w:val="007209FF"/>
  </w:style>
  <w:style w:type="character" w:customStyle="1" w:styleId="WW8Num1z7">
    <w:name w:val="WW8Num1z7"/>
    <w:qFormat/>
    <w:rsid w:val="007209FF"/>
  </w:style>
  <w:style w:type="character" w:customStyle="1" w:styleId="WW8Num1z8">
    <w:name w:val="WW8Num1z8"/>
    <w:qFormat/>
    <w:rsid w:val="007209FF"/>
  </w:style>
  <w:style w:type="character" w:customStyle="1" w:styleId="WW8Num2z0">
    <w:name w:val="WW8Num2z0"/>
    <w:qFormat/>
    <w:rsid w:val="007209FF"/>
    <w:rPr>
      <w:rFonts w:ascii="Symbol" w:hAnsi="Symbol" w:cs="Symbol"/>
    </w:rPr>
  </w:style>
  <w:style w:type="character" w:customStyle="1" w:styleId="WW8Num2z1">
    <w:name w:val="WW8Num2z1"/>
    <w:qFormat/>
    <w:rsid w:val="007209FF"/>
    <w:rPr>
      <w:rFonts w:ascii="Courier New" w:hAnsi="Courier New" w:cs="Courier New"/>
    </w:rPr>
  </w:style>
  <w:style w:type="character" w:customStyle="1" w:styleId="WW8Num2z2">
    <w:name w:val="WW8Num2z2"/>
    <w:qFormat/>
    <w:rsid w:val="007209FF"/>
    <w:rPr>
      <w:rFonts w:ascii="Wingdings" w:hAnsi="Wingdings" w:cs="Wingdings"/>
    </w:rPr>
  </w:style>
  <w:style w:type="character" w:customStyle="1" w:styleId="WW8Num3z0">
    <w:name w:val="WW8Num3z0"/>
    <w:qFormat/>
    <w:rsid w:val="007209FF"/>
    <w:rPr>
      <w:rFonts w:ascii="Symbol" w:hAnsi="Symbol" w:cs="Symbol"/>
    </w:rPr>
  </w:style>
  <w:style w:type="character" w:customStyle="1" w:styleId="WW8Num3z1">
    <w:name w:val="WW8Num3z1"/>
    <w:qFormat/>
    <w:rsid w:val="007209FF"/>
    <w:rPr>
      <w:rFonts w:ascii="Courier New" w:hAnsi="Courier New" w:cs="Courier New"/>
    </w:rPr>
  </w:style>
  <w:style w:type="character" w:customStyle="1" w:styleId="WW8Num3z2">
    <w:name w:val="WW8Num3z2"/>
    <w:qFormat/>
    <w:rsid w:val="007209FF"/>
    <w:rPr>
      <w:rFonts w:ascii="Wingdings" w:hAnsi="Wingdings" w:cs="Wingdings"/>
    </w:rPr>
  </w:style>
  <w:style w:type="character" w:customStyle="1" w:styleId="WW8Num4z0">
    <w:name w:val="WW8Num4z0"/>
    <w:qFormat/>
    <w:rsid w:val="007209FF"/>
    <w:rPr>
      <w:rFonts w:ascii="Symbol" w:hAnsi="Symbol" w:cs="Symbol"/>
    </w:rPr>
  </w:style>
  <w:style w:type="character" w:customStyle="1" w:styleId="WW8Num4z1">
    <w:name w:val="WW8Num4z1"/>
    <w:qFormat/>
    <w:rsid w:val="007209FF"/>
    <w:rPr>
      <w:rFonts w:ascii="Courier New" w:hAnsi="Courier New" w:cs="Courier New"/>
    </w:rPr>
  </w:style>
  <w:style w:type="character" w:customStyle="1" w:styleId="WW8Num4z2">
    <w:name w:val="WW8Num4z2"/>
    <w:qFormat/>
    <w:rsid w:val="007209FF"/>
    <w:rPr>
      <w:rFonts w:ascii="Wingdings" w:hAnsi="Wingdings" w:cs="Wingdings"/>
    </w:rPr>
  </w:style>
  <w:style w:type="character" w:customStyle="1" w:styleId="WW8Num5z0">
    <w:name w:val="WW8Num5z0"/>
    <w:qFormat/>
    <w:rsid w:val="007209FF"/>
    <w:rPr>
      <w:rFonts w:ascii="Symbol" w:hAnsi="Symbol" w:cs="Symbol"/>
    </w:rPr>
  </w:style>
  <w:style w:type="character" w:customStyle="1" w:styleId="WW8Num5z1">
    <w:name w:val="WW8Num5z1"/>
    <w:qFormat/>
    <w:rsid w:val="007209FF"/>
    <w:rPr>
      <w:rFonts w:ascii="Courier New" w:hAnsi="Courier New" w:cs="Courier New"/>
    </w:rPr>
  </w:style>
  <w:style w:type="character" w:customStyle="1" w:styleId="WW8Num5z2">
    <w:name w:val="WW8Num5z2"/>
    <w:qFormat/>
    <w:rsid w:val="007209FF"/>
    <w:rPr>
      <w:rFonts w:ascii="Wingdings" w:hAnsi="Wingdings" w:cs="Wingdings"/>
    </w:rPr>
  </w:style>
  <w:style w:type="character" w:customStyle="1" w:styleId="WW8Num6z0">
    <w:name w:val="WW8Num6z0"/>
    <w:qFormat/>
    <w:rsid w:val="007209FF"/>
  </w:style>
  <w:style w:type="character" w:customStyle="1" w:styleId="a3">
    <w:name w:val="Текст выноски Знак"/>
    <w:qFormat/>
    <w:rsid w:val="007209FF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7209FF"/>
  </w:style>
  <w:style w:type="character" w:customStyle="1" w:styleId="a5">
    <w:name w:val="Нижний колонтитул Знак"/>
    <w:basedOn w:val="a0"/>
    <w:qFormat/>
    <w:rsid w:val="007209FF"/>
  </w:style>
  <w:style w:type="character" w:customStyle="1" w:styleId="a6">
    <w:name w:val="Основной текст Знак"/>
    <w:qFormat/>
    <w:rsid w:val="007209FF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">
    <w:name w:val="Основной текст с отступом 2 Знак"/>
    <w:basedOn w:val="a0"/>
    <w:qFormat/>
    <w:rsid w:val="007209FF"/>
  </w:style>
  <w:style w:type="character" w:customStyle="1" w:styleId="10">
    <w:name w:val="Заголовок 1 Знак"/>
    <w:qFormat/>
    <w:rsid w:val="007209FF"/>
    <w:rPr>
      <w:rFonts w:ascii="Arial" w:hAnsi="Arial" w:cs="Arial"/>
      <w:b/>
      <w:bCs/>
      <w:color w:val="000080"/>
      <w:sz w:val="20"/>
      <w:szCs w:val="20"/>
    </w:rPr>
  </w:style>
  <w:style w:type="character" w:customStyle="1" w:styleId="apple-converted-space">
    <w:name w:val="apple-converted-space"/>
    <w:qFormat/>
    <w:rsid w:val="007209FF"/>
  </w:style>
  <w:style w:type="character" w:customStyle="1" w:styleId="a7">
    <w:name w:val="Без интервала Знак"/>
    <w:qFormat/>
    <w:rsid w:val="007209FF"/>
    <w:rPr>
      <w:rFonts w:ascii="Times New Roman" w:hAnsi="Times New Roman" w:cs="Times New Roman"/>
      <w:lang w:val="ru-RU" w:bidi="ar-SA"/>
    </w:rPr>
  </w:style>
  <w:style w:type="character" w:customStyle="1" w:styleId="StrongEmphasis">
    <w:name w:val="Strong Emphasis"/>
    <w:qFormat/>
    <w:rsid w:val="007209FF"/>
    <w:rPr>
      <w:b/>
      <w:bCs/>
    </w:rPr>
  </w:style>
  <w:style w:type="character" w:styleId="a8">
    <w:name w:val="Emphasis"/>
    <w:qFormat/>
    <w:rsid w:val="007209FF"/>
    <w:rPr>
      <w:i/>
      <w:iCs/>
    </w:rPr>
  </w:style>
  <w:style w:type="paragraph" w:customStyle="1" w:styleId="Heading">
    <w:name w:val="Heading"/>
    <w:basedOn w:val="a"/>
    <w:next w:val="a9"/>
    <w:qFormat/>
    <w:rsid w:val="007209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7209FF"/>
    <w:pPr>
      <w:spacing w:after="0" w:line="240" w:lineRule="auto"/>
    </w:pPr>
    <w:rPr>
      <w:rFonts w:ascii="Times New Roman" w:hAnsi="Times New Roman"/>
      <w:bCs/>
      <w:sz w:val="28"/>
      <w:szCs w:val="24"/>
      <w:lang w:val="en-US"/>
    </w:rPr>
  </w:style>
  <w:style w:type="paragraph" w:styleId="aa">
    <w:name w:val="List"/>
    <w:basedOn w:val="a9"/>
    <w:rsid w:val="007209FF"/>
  </w:style>
  <w:style w:type="paragraph" w:customStyle="1" w:styleId="11">
    <w:name w:val="Название объекта1"/>
    <w:basedOn w:val="a"/>
    <w:qFormat/>
    <w:rsid w:val="007209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209FF"/>
    <w:pPr>
      <w:suppressLineNumbers/>
    </w:pPr>
  </w:style>
  <w:style w:type="paragraph" w:styleId="ab">
    <w:name w:val="caption"/>
    <w:basedOn w:val="a"/>
    <w:next w:val="a"/>
    <w:qFormat/>
    <w:rsid w:val="007209FF"/>
    <w:pPr>
      <w:spacing w:after="0" w:line="240" w:lineRule="auto"/>
      <w:jc w:val="right"/>
    </w:pPr>
    <w:rPr>
      <w:rFonts w:ascii="Times New Roman" w:hAnsi="Times New Roman"/>
      <w:b/>
      <w:sz w:val="28"/>
      <w:szCs w:val="20"/>
    </w:rPr>
  </w:style>
  <w:style w:type="paragraph" w:styleId="ac">
    <w:name w:val="Balloon Text"/>
    <w:basedOn w:val="a"/>
    <w:qFormat/>
    <w:rsid w:val="007209F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d">
    <w:name w:val="header"/>
    <w:basedOn w:val="a"/>
    <w:rsid w:val="007209FF"/>
    <w:pPr>
      <w:spacing w:after="0" w:line="240" w:lineRule="auto"/>
    </w:pPr>
  </w:style>
  <w:style w:type="paragraph" w:styleId="ae">
    <w:name w:val="footer"/>
    <w:basedOn w:val="a"/>
    <w:rsid w:val="007209FF"/>
    <w:pPr>
      <w:spacing w:after="0" w:line="240" w:lineRule="auto"/>
    </w:pPr>
  </w:style>
  <w:style w:type="paragraph" w:styleId="20">
    <w:name w:val="Body Text Indent 2"/>
    <w:basedOn w:val="a"/>
    <w:qFormat/>
    <w:rsid w:val="007209FF"/>
    <w:pPr>
      <w:spacing w:after="120" w:line="480" w:lineRule="auto"/>
      <w:ind w:left="283"/>
    </w:pPr>
  </w:style>
  <w:style w:type="paragraph" w:customStyle="1" w:styleId="af">
    <w:name w:val="Стиль"/>
    <w:qFormat/>
    <w:rsid w:val="007209FF"/>
    <w:pPr>
      <w:widowControl w:val="0"/>
      <w:autoSpaceDE w:val="0"/>
    </w:pPr>
    <w:rPr>
      <w:rFonts w:eastAsia="Times New Roman" w:cs="Times New Roman"/>
      <w:lang w:val="ru-RU" w:bidi="ar-SA"/>
    </w:rPr>
  </w:style>
  <w:style w:type="paragraph" w:styleId="af0">
    <w:name w:val="Normal (Web)"/>
    <w:basedOn w:val="a"/>
    <w:qFormat/>
    <w:rsid w:val="007209FF"/>
    <w:pPr>
      <w:spacing w:before="280" w:after="280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f1">
    <w:name w:val="List Paragraph"/>
    <w:basedOn w:val="a"/>
    <w:qFormat/>
    <w:rsid w:val="007209FF"/>
    <w:pPr>
      <w:ind w:left="720"/>
      <w:contextualSpacing/>
    </w:pPr>
    <w:rPr>
      <w:rFonts w:eastAsia="Calibri"/>
    </w:rPr>
  </w:style>
  <w:style w:type="paragraph" w:customStyle="1" w:styleId="af2">
    <w:name w:val="a"/>
    <w:basedOn w:val="a"/>
    <w:qFormat/>
    <w:rsid w:val="007209F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qFormat/>
    <w:rsid w:val="007209FF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customStyle="1" w:styleId="s1">
    <w:name w:val="s_1"/>
    <w:basedOn w:val="a"/>
    <w:qFormat/>
    <w:rsid w:val="007209FF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rsid w:val="007209FF"/>
    <w:pPr>
      <w:suppressLineNumbers/>
    </w:pPr>
  </w:style>
  <w:style w:type="paragraph" w:customStyle="1" w:styleId="TableHeading">
    <w:name w:val="Table Heading"/>
    <w:basedOn w:val="TableContents"/>
    <w:qFormat/>
    <w:rsid w:val="007209FF"/>
    <w:pPr>
      <w:jc w:val="center"/>
    </w:pPr>
    <w:rPr>
      <w:b/>
      <w:bCs/>
    </w:rPr>
  </w:style>
  <w:style w:type="numbering" w:customStyle="1" w:styleId="WW8Num1">
    <w:name w:val="WW8Num1"/>
    <w:qFormat/>
    <w:rsid w:val="007209FF"/>
  </w:style>
  <w:style w:type="numbering" w:customStyle="1" w:styleId="WW8Num2">
    <w:name w:val="WW8Num2"/>
    <w:qFormat/>
    <w:rsid w:val="007209FF"/>
  </w:style>
  <w:style w:type="numbering" w:customStyle="1" w:styleId="WW8Num3">
    <w:name w:val="WW8Num3"/>
    <w:qFormat/>
    <w:rsid w:val="007209FF"/>
  </w:style>
  <w:style w:type="numbering" w:customStyle="1" w:styleId="WW8Num4">
    <w:name w:val="WW8Num4"/>
    <w:qFormat/>
    <w:rsid w:val="007209FF"/>
  </w:style>
  <w:style w:type="numbering" w:customStyle="1" w:styleId="WW8Num5">
    <w:name w:val="WW8Num5"/>
    <w:qFormat/>
    <w:rsid w:val="007209FF"/>
  </w:style>
  <w:style w:type="numbering" w:customStyle="1" w:styleId="WW8Num6">
    <w:name w:val="WW8Num6"/>
    <w:qFormat/>
    <w:rsid w:val="007209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4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84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04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9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56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1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028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57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249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42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14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A663-DAF5-4165-AE5D-D9498867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4271</Words>
  <Characters>24351</Characters>
  <Application>Microsoft Office Word</Application>
  <DocSecurity>4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anisimovane</dc:creator>
  <cp:lastModifiedBy>Ирина Масленникова</cp:lastModifiedBy>
  <cp:revision>2</cp:revision>
  <cp:lastPrinted>2021-02-26T09:51:00Z</cp:lastPrinted>
  <dcterms:created xsi:type="dcterms:W3CDTF">2023-01-24T06:34:00Z</dcterms:created>
  <dcterms:modified xsi:type="dcterms:W3CDTF">2023-01-24T06:34:00Z</dcterms:modified>
  <dc:language>en-US</dc:language>
</cp:coreProperties>
</file>