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64" w:rsidRPr="002B3D50" w:rsidRDefault="006D6264" w:rsidP="006D6264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742950" cy="8477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64" w:rsidRPr="002B3D50" w:rsidRDefault="006D6264" w:rsidP="006D6264">
      <w:pPr>
        <w:pStyle w:val="a3"/>
        <w:jc w:val="center"/>
        <w:rPr>
          <w:sz w:val="20"/>
        </w:rPr>
      </w:pPr>
      <w:r w:rsidRPr="002B3D50">
        <w:rPr>
          <w:sz w:val="20"/>
        </w:rPr>
        <w:t>МУНИЦИПАЛЬНОЕ ОБРАЗОВАНИЕ ГОРОД ЭНГЕЛЬС</w:t>
      </w:r>
    </w:p>
    <w:p w:rsidR="006D6264" w:rsidRPr="002B3D50" w:rsidRDefault="006D6264" w:rsidP="006D6264">
      <w:pPr>
        <w:jc w:val="center"/>
        <w:rPr>
          <w:rFonts w:ascii="Times New Roman CYR" w:hAnsi="Times New Roman CYR"/>
          <w:b/>
          <w:sz w:val="20"/>
        </w:rPr>
      </w:pPr>
      <w:r w:rsidRPr="002B3D50">
        <w:rPr>
          <w:rFonts w:ascii="Times New Roman CYR" w:hAnsi="Times New Roman CYR"/>
          <w:b/>
          <w:sz w:val="20"/>
        </w:rPr>
        <w:t>ЭНГЕЛЬССКОГО МУНИЦИПАЛЬНОГО РАЙОНА</w:t>
      </w:r>
    </w:p>
    <w:p w:rsidR="006D6264" w:rsidRPr="002B3D50" w:rsidRDefault="006D6264" w:rsidP="006D6264">
      <w:pPr>
        <w:jc w:val="center"/>
        <w:rPr>
          <w:rFonts w:ascii="Times New Roman CYR" w:hAnsi="Times New Roman CYR"/>
          <w:b/>
          <w:sz w:val="20"/>
        </w:rPr>
      </w:pPr>
      <w:r w:rsidRPr="002B3D50">
        <w:rPr>
          <w:rFonts w:ascii="Times New Roman CYR" w:hAnsi="Times New Roman CYR"/>
          <w:b/>
          <w:sz w:val="20"/>
        </w:rPr>
        <w:t>САРАТОВСКОЙ ОБЛАСТИ</w:t>
      </w:r>
    </w:p>
    <w:p w:rsidR="006D6264" w:rsidRPr="002B3D50" w:rsidRDefault="006D6264" w:rsidP="006D6264">
      <w:pPr>
        <w:pStyle w:val="a3"/>
        <w:jc w:val="left"/>
        <w:rPr>
          <w:sz w:val="20"/>
        </w:rPr>
      </w:pPr>
    </w:p>
    <w:p w:rsidR="006D6264" w:rsidRPr="002B3D50" w:rsidRDefault="006D6264" w:rsidP="006D6264">
      <w:pPr>
        <w:pStyle w:val="a3"/>
        <w:jc w:val="center"/>
        <w:rPr>
          <w:sz w:val="26"/>
        </w:rPr>
      </w:pPr>
      <w:r w:rsidRPr="002B3D50">
        <w:rPr>
          <w:sz w:val="26"/>
        </w:rPr>
        <w:t>ЭНГЕЛЬССКИЙ ГОРОДСКОЙ СОВЕТ ДЕПУТАТОВ</w:t>
      </w:r>
    </w:p>
    <w:p w:rsidR="006D6264" w:rsidRPr="002B3D50" w:rsidRDefault="006D6264" w:rsidP="006D6264">
      <w:pPr>
        <w:ind w:firstLine="709"/>
        <w:rPr>
          <w:b/>
          <w:bCs/>
        </w:rPr>
      </w:pPr>
      <w:r w:rsidRPr="002B3D50">
        <w:rPr>
          <w:b/>
          <w:bCs/>
        </w:rPr>
        <w:tab/>
      </w:r>
      <w:r w:rsidRPr="002B3D50">
        <w:rPr>
          <w:b/>
          <w:bCs/>
        </w:rPr>
        <w:tab/>
      </w:r>
    </w:p>
    <w:p w:rsidR="006D6264" w:rsidRPr="002B3D50" w:rsidRDefault="006D6264" w:rsidP="006D6264">
      <w:pPr>
        <w:ind w:firstLine="709"/>
        <w:jc w:val="center"/>
        <w:rPr>
          <w:b/>
          <w:bCs/>
          <w:iCs/>
        </w:rPr>
      </w:pPr>
      <w:r w:rsidRPr="002B3D50">
        <w:rPr>
          <w:b/>
          <w:bCs/>
          <w:iCs/>
        </w:rPr>
        <w:t>РЕШЕНИЕ</w:t>
      </w:r>
    </w:p>
    <w:p w:rsidR="006D6264" w:rsidRPr="002B3D50" w:rsidRDefault="006D6264" w:rsidP="006D6264">
      <w:pPr>
        <w:ind w:firstLine="709"/>
        <w:jc w:val="center"/>
        <w:rPr>
          <w:b/>
          <w:bCs/>
          <w:iCs/>
        </w:rPr>
      </w:pPr>
    </w:p>
    <w:p w:rsidR="006D6264" w:rsidRPr="002B3D50" w:rsidRDefault="006D6264" w:rsidP="006D6264">
      <w:pPr>
        <w:ind w:firstLine="709"/>
        <w:jc w:val="center"/>
        <w:rPr>
          <w:b/>
          <w:bCs/>
          <w:iCs/>
        </w:rPr>
      </w:pPr>
    </w:p>
    <w:p w:rsidR="006D6264" w:rsidRPr="002B3D50" w:rsidRDefault="006D6264" w:rsidP="006D6264">
      <w:pPr>
        <w:rPr>
          <w:b/>
          <w:bCs/>
        </w:rPr>
      </w:pPr>
      <w:r>
        <w:rPr>
          <w:b/>
          <w:bCs/>
        </w:rPr>
        <w:t>о</w:t>
      </w:r>
      <w:r w:rsidRPr="002B3D50">
        <w:rPr>
          <w:b/>
          <w:bCs/>
        </w:rPr>
        <w:t>т</w:t>
      </w:r>
      <w:r>
        <w:rPr>
          <w:b/>
          <w:bCs/>
        </w:rPr>
        <w:t xml:space="preserve">  28 февраля  </w:t>
      </w:r>
      <w:r w:rsidRPr="002B3D50">
        <w:rPr>
          <w:b/>
          <w:bCs/>
        </w:rPr>
        <w:t>201</w:t>
      </w:r>
      <w:r>
        <w:rPr>
          <w:b/>
          <w:bCs/>
        </w:rPr>
        <w:t>4</w:t>
      </w:r>
      <w:r w:rsidRPr="002B3D50">
        <w:rPr>
          <w:b/>
          <w:bCs/>
        </w:rPr>
        <w:t xml:space="preserve"> года                                                                                           </w:t>
      </w:r>
      <w:r>
        <w:rPr>
          <w:b/>
          <w:bCs/>
        </w:rPr>
        <w:t xml:space="preserve">        </w:t>
      </w:r>
      <w:r w:rsidRPr="002B3D50">
        <w:rPr>
          <w:b/>
          <w:bCs/>
        </w:rPr>
        <w:t>№</w:t>
      </w:r>
      <w:r>
        <w:rPr>
          <w:b/>
          <w:bCs/>
        </w:rPr>
        <w:t>103/01</w:t>
      </w:r>
    </w:p>
    <w:p w:rsidR="006D6264" w:rsidRDefault="006D6264" w:rsidP="00C12107">
      <w:pPr>
        <w:ind w:right="4960"/>
        <w:jc w:val="both"/>
      </w:pPr>
    </w:p>
    <w:p w:rsidR="006D6264" w:rsidRDefault="006D6264" w:rsidP="006D6264">
      <w:pPr>
        <w:ind w:right="-1"/>
        <w:jc w:val="right"/>
      </w:pPr>
      <w:r>
        <w:rPr>
          <w:b/>
          <w:bCs/>
        </w:rPr>
        <w:t xml:space="preserve">Тринадцатое </w:t>
      </w:r>
      <w:r w:rsidRPr="00791E13">
        <w:rPr>
          <w:b/>
          <w:bCs/>
        </w:rPr>
        <w:t>заседание</w:t>
      </w:r>
    </w:p>
    <w:p w:rsidR="006D6264" w:rsidRDefault="006D6264" w:rsidP="00C12107">
      <w:pPr>
        <w:ind w:right="4960"/>
        <w:jc w:val="both"/>
      </w:pPr>
    </w:p>
    <w:p w:rsidR="006D6264" w:rsidRPr="00F27449" w:rsidRDefault="006D6264" w:rsidP="00C12107">
      <w:pPr>
        <w:ind w:right="4960"/>
        <w:jc w:val="both"/>
      </w:pPr>
    </w:p>
    <w:p w:rsidR="00C12107" w:rsidRPr="00F27449" w:rsidRDefault="00C12107" w:rsidP="00E3299E">
      <w:pPr>
        <w:ind w:right="5500"/>
        <w:jc w:val="both"/>
      </w:pPr>
      <w:r w:rsidRPr="00BD34EC">
        <w:rPr>
          <w:b/>
          <w:bCs/>
          <w:spacing w:val="2"/>
        </w:rPr>
        <w:t>О вынесении на публичные слушания проекта решения о внесении изменений и дополнений в Устав муниципал</w:t>
      </w:r>
      <w:r w:rsidR="00E3299E">
        <w:rPr>
          <w:b/>
          <w:bCs/>
          <w:spacing w:val="2"/>
        </w:rPr>
        <w:t xml:space="preserve">ьного образования город Энгельс Энгельсского </w:t>
      </w:r>
      <w:r w:rsidRPr="00BD34EC">
        <w:rPr>
          <w:b/>
          <w:bCs/>
          <w:spacing w:val="2"/>
        </w:rPr>
        <w:t>муниципального района Саратовской области</w:t>
      </w:r>
      <w:r w:rsidRPr="00F27449">
        <w:tab/>
      </w:r>
    </w:p>
    <w:p w:rsidR="00C12107" w:rsidRPr="006D6264" w:rsidRDefault="00C12107" w:rsidP="00C12107"/>
    <w:p w:rsidR="006D6264" w:rsidRPr="006D6264" w:rsidRDefault="006D6264" w:rsidP="00C12107"/>
    <w:p w:rsidR="00C12107" w:rsidRDefault="00C12107" w:rsidP="00E3299E">
      <w:pPr>
        <w:spacing w:line="288" w:lineRule="auto"/>
        <w:ind w:firstLine="709"/>
        <w:jc w:val="both"/>
      </w:pPr>
      <w:proofErr w:type="gramStart"/>
      <w:r>
        <w:t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</w:t>
      </w:r>
      <w:r w:rsidR="00C30449">
        <w:t xml:space="preserve"> Энгельсского муниципального района Саратовской области</w:t>
      </w:r>
      <w:r>
        <w:t xml:space="preserve">, утвержденного решением Энгельсского городского Совета от 26 октября 2012 года  №702/02, </w:t>
      </w:r>
      <w:proofErr w:type="gramEnd"/>
    </w:p>
    <w:p w:rsidR="00C12107" w:rsidRPr="00F27449" w:rsidRDefault="00C12107" w:rsidP="005B074A">
      <w:pPr>
        <w:spacing w:line="288" w:lineRule="auto"/>
        <w:ind w:firstLine="708"/>
        <w:jc w:val="both"/>
      </w:pPr>
      <w:r w:rsidRPr="00F27449">
        <w:t xml:space="preserve">Энгельсский городской Совет депутатов </w:t>
      </w:r>
    </w:p>
    <w:p w:rsidR="00C12107" w:rsidRPr="00F27449" w:rsidRDefault="00C12107" w:rsidP="00E3299E">
      <w:pPr>
        <w:spacing w:line="288" w:lineRule="auto"/>
        <w:jc w:val="both"/>
      </w:pPr>
    </w:p>
    <w:p w:rsidR="00C12107" w:rsidRPr="00F27449" w:rsidRDefault="00C12107" w:rsidP="00E3299E">
      <w:pPr>
        <w:spacing w:line="288" w:lineRule="auto"/>
        <w:jc w:val="center"/>
        <w:rPr>
          <w:b/>
        </w:rPr>
      </w:pPr>
      <w:r w:rsidRPr="00F27449">
        <w:rPr>
          <w:b/>
        </w:rPr>
        <w:t>РЕШИЛ:</w:t>
      </w:r>
    </w:p>
    <w:p w:rsidR="00C12107" w:rsidRPr="00F27449" w:rsidRDefault="00C12107" w:rsidP="00E3299E">
      <w:pPr>
        <w:spacing w:line="288" w:lineRule="auto"/>
        <w:jc w:val="both"/>
        <w:rPr>
          <w:b/>
        </w:rPr>
      </w:pPr>
    </w:p>
    <w:p w:rsidR="00C12107" w:rsidRPr="00F27449" w:rsidRDefault="00C12107" w:rsidP="00E329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</w:pPr>
      <w:r w:rsidRPr="00F27449">
        <w:t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</w:t>
      </w:r>
      <w:r>
        <w:t xml:space="preserve"> решения о внесении изменений и дополнений в Устав </w:t>
      </w:r>
      <w:r w:rsidRPr="00F27449">
        <w:t>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Энгельсский городской Совет депутатов.</w:t>
      </w:r>
    </w:p>
    <w:p w:rsidR="00C12107" w:rsidRPr="00F27449" w:rsidRDefault="00C12107" w:rsidP="00E329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</w:pPr>
      <w:r w:rsidRPr="00F27449">
        <w:t>Назначить организатором публичных слушаний комиссию в составе трех членов комиссии:</w:t>
      </w:r>
    </w:p>
    <w:p w:rsidR="00C12107" w:rsidRPr="00F27449" w:rsidRDefault="00C12107" w:rsidP="00E3299E">
      <w:pPr>
        <w:tabs>
          <w:tab w:val="num" w:pos="0"/>
        </w:tabs>
        <w:spacing w:line="288" w:lineRule="auto"/>
        <w:ind w:firstLine="709"/>
        <w:jc w:val="both"/>
      </w:pPr>
      <w:r w:rsidRPr="00F27449">
        <w:t xml:space="preserve">- председателя комиссии – </w:t>
      </w:r>
      <w:r>
        <w:t>Михайлова Бориса Александровича</w:t>
      </w:r>
      <w:r w:rsidRPr="00F27449">
        <w:t>, руководителя аппарата Энгельсского городского Совета депутатов;</w:t>
      </w:r>
    </w:p>
    <w:p w:rsidR="00C12107" w:rsidRPr="00F27449" w:rsidRDefault="00C12107" w:rsidP="00E3299E">
      <w:pPr>
        <w:tabs>
          <w:tab w:val="num" w:pos="0"/>
        </w:tabs>
        <w:spacing w:line="288" w:lineRule="auto"/>
        <w:ind w:firstLine="709"/>
        <w:jc w:val="both"/>
      </w:pPr>
      <w:r w:rsidRPr="00F27449">
        <w:t>- секретаря комиссии – Береговской Наталии Александровны, начальника управления  правового обеспечения аппарата Энгельсского городского Совета депутатов;</w:t>
      </w:r>
    </w:p>
    <w:p w:rsidR="00C12107" w:rsidRPr="00F27449" w:rsidRDefault="00C12107" w:rsidP="00E3299E">
      <w:pPr>
        <w:tabs>
          <w:tab w:val="num" w:pos="0"/>
        </w:tabs>
        <w:spacing w:line="288" w:lineRule="auto"/>
        <w:ind w:firstLine="709"/>
        <w:jc w:val="both"/>
      </w:pPr>
      <w:r w:rsidRPr="00F27449">
        <w:lastRenderedPageBreak/>
        <w:t>- члена комиссии – Зубкова Николая Евгеньевича, начальника управления организационно-контрольной работы и делопроизводства аппарата Энгельсского городского Совета депутатов.</w:t>
      </w:r>
    </w:p>
    <w:p w:rsidR="00C12107" w:rsidRPr="00F27449" w:rsidRDefault="00C12107" w:rsidP="00E3299E">
      <w:pPr>
        <w:tabs>
          <w:tab w:val="num" w:pos="0"/>
        </w:tabs>
        <w:spacing w:line="288" w:lineRule="auto"/>
        <w:ind w:firstLine="709"/>
        <w:jc w:val="both"/>
      </w:pPr>
      <w:r w:rsidRPr="00F27449">
        <w:t xml:space="preserve">3. </w:t>
      </w:r>
      <w:proofErr w:type="gramStart"/>
      <w:r w:rsidRPr="00F27449">
        <w:t xml:space="preserve"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</w:t>
      </w:r>
      <w:r>
        <w:t>решения о внесении изменений и дополнений в Устав</w:t>
      </w:r>
      <w:r w:rsidRPr="00F27449">
        <w:t xml:space="preserve">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C12107" w:rsidRPr="00F27449" w:rsidRDefault="00C12107" w:rsidP="00E3299E">
      <w:pPr>
        <w:tabs>
          <w:tab w:val="num" w:pos="0"/>
        </w:tabs>
        <w:spacing w:line="288" w:lineRule="auto"/>
        <w:ind w:firstLine="709"/>
        <w:jc w:val="both"/>
      </w:pPr>
      <w:r w:rsidRPr="00F27449">
        <w:t xml:space="preserve">4. </w:t>
      </w:r>
      <w:proofErr w:type="gramStart"/>
      <w:r w:rsidRPr="00F27449">
        <w:t xml:space="preserve">Организатор в целях разъяснения положений проекта решения о внесении изменений </w:t>
      </w:r>
      <w:r w:rsidR="00C30449">
        <w:t xml:space="preserve">и дополнений </w:t>
      </w:r>
      <w:r w:rsidRPr="00F27449">
        <w:t xml:space="preserve">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</w:t>
      </w:r>
      <w:r>
        <w:t xml:space="preserve">и дополнений в </w:t>
      </w:r>
      <w:r w:rsidRPr="00F27449">
        <w:t>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C12107" w:rsidRPr="00F27449" w:rsidRDefault="00C12107" w:rsidP="00E3299E">
      <w:pPr>
        <w:tabs>
          <w:tab w:val="num" w:pos="0"/>
        </w:tabs>
        <w:spacing w:line="288" w:lineRule="auto"/>
        <w:ind w:firstLine="709"/>
        <w:jc w:val="both"/>
      </w:pPr>
      <w:r w:rsidRPr="00F27449"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</w:t>
      </w:r>
      <w:r w:rsidRPr="002C40A3">
        <w:t>25 марта 2014</w:t>
      </w:r>
      <w:r w:rsidRPr="00F27449">
        <w:rPr>
          <w:b/>
        </w:rPr>
        <w:t xml:space="preserve"> </w:t>
      </w:r>
      <w:r w:rsidRPr="00F27449">
        <w:t xml:space="preserve"> года по рабочим дням с 9.00 до 17.00 по адресу: г. Энгельс, площадь Свободы, дом </w:t>
      </w:r>
      <w:proofErr w:type="spellStart"/>
      <w:r w:rsidRPr="00F27449">
        <w:t>1а</w:t>
      </w:r>
      <w:proofErr w:type="spellEnd"/>
      <w:r w:rsidRPr="00F27449">
        <w:t xml:space="preserve">, </w:t>
      </w:r>
      <w:proofErr w:type="spellStart"/>
      <w:r w:rsidRPr="00F27449">
        <w:t>каб</w:t>
      </w:r>
      <w:proofErr w:type="spellEnd"/>
      <w:r w:rsidRPr="00F27449">
        <w:t>. №223.</w:t>
      </w:r>
    </w:p>
    <w:p w:rsidR="00C12107" w:rsidRPr="00F27449" w:rsidRDefault="00C12107" w:rsidP="00E3299E">
      <w:pPr>
        <w:tabs>
          <w:tab w:val="num" w:pos="0"/>
        </w:tabs>
        <w:spacing w:line="288" w:lineRule="auto"/>
        <w:ind w:firstLine="709"/>
        <w:jc w:val="both"/>
      </w:pPr>
      <w:r w:rsidRPr="00F27449">
        <w:t xml:space="preserve">6. 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</w:t>
      </w:r>
      <w:r>
        <w:t xml:space="preserve">о проекте решения о внесении изменений и дополнений в Устав </w:t>
      </w:r>
      <w:r w:rsidRPr="00F27449">
        <w:t>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C12107" w:rsidRPr="00F27449" w:rsidRDefault="00C12107" w:rsidP="00E3299E">
      <w:pPr>
        <w:tabs>
          <w:tab w:val="num" w:pos="142"/>
        </w:tabs>
        <w:spacing w:line="288" w:lineRule="auto"/>
        <w:ind w:firstLine="709"/>
        <w:jc w:val="both"/>
      </w:pPr>
      <w:r w:rsidRPr="00F27449">
        <w:t>Все замечания и предложения, представленные в установленный срок, подлежат внесению в протокол публичных слушаний.</w:t>
      </w:r>
    </w:p>
    <w:p w:rsidR="00C12107" w:rsidRPr="00F27449" w:rsidRDefault="00C12107" w:rsidP="00E3299E">
      <w:pPr>
        <w:tabs>
          <w:tab w:val="num" w:pos="142"/>
        </w:tabs>
        <w:spacing w:line="288" w:lineRule="auto"/>
        <w:ind w:firstLine="709"/>
        <w:jc w:val="both"/>
      </w:pPr>
      <w:r w:rsidRPr="00F27449"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C12107" w:rsidRPr="00F27449" w:rsidRDefault="00C12107" w:rsidP="00E3299E">
      <w:pPr>
        <w:tabs>
          <w:tab w:val="num" w:pos="142"/>
        </w:tabs>
        <w:spacing w:line="288" w:lineRule="auto"/>
        <w:ind w:firstLine="709"/>
        <w:jc w:val="both"/>
      </w:pPr>
      <w:r w:rsidRPr="00F27449">
        <w:t xml:space="preserve">7. Провести публичные слушания </w:t>
      </w:r>
      <w:r w:rsidRPr="002C40A3">
        <w:t>28 марта 201</w:t>
      </w:r>
      <w:r>
        <w:t>4</w:t>
      </w:r>
      <w:r w:rsidRPr="002C40A3">
        <w:t xml:space="preserve"> года в 10.00</w:t>
      </w:r>
      <w:r w:rsidRPr="00F27449">
        <w:t xml:space="preserve"> в зале заседаний </w:t>
      </w:r>
      <w:r>
        <w:t>Энгельсского городского Совета депутатов</w:t>
      </w:r>
      <w:r w:rsidRPr="00F27449">
        <w:t xml:space="preserve"> по ад</w:t>
      </w:r>
      <w:r>
        <w:t xml:space="preserve">ресу: </w:t>
      </w:r>
      <w:r w:rsidRPr="00F27449">
        <w:t>г. Энгельс, площадь Свободы, дом 1а.</w:t>
      </w:r>
    </w:p>
    <w:p w:rsidR="00C12107" w:rsidRDefault="00C12107" w:rsidP="00E3299E">
      <w:pPr>
        <w:spacing w:line="288" w:lineRule="auto"/>
        <w:ind w:firstLine="708"/>
        <w:jc w:val="both"/>
      </w:pPr>
      <w:r w:rsidRPr="00F27449">
        <w:t xml:space="preserve">8. Настоящее решение подлежит официальному опубликованию не позднее 10 дней со дня его принятия одновременно </w:t>
      </w:r>
      <w:r>
        <w:t>с опубликованием проекта решения о внесении изменений и дополнений в Устав муниципального образования город Энгельс Энгельсского муниципального района Саратовской области.</w:t>
      </w:r>
    </w:p>
    <w:p w:rsidR="00C12107" w:rsidRPr="00F27449" w:rsidRDefault="00C12107" w:rsidP="00E3299E">
      <w:pPr>
        <w:tabs>
          <w:tab w:val="num" w:pos="142"/>
        </w:tabs>
        <w:spacing w:line="288" w:lineRule="auto"/>
        <w:ind w:firstLine="709"/>
        <w:jc w:val="both"/>
      </w:pPr>
      <w:r w:rsidRPr="00F27449">
        <w:t>9. Настоящее решение вступает в силу со дня официального опубликования.</w:t>
      </w:r>
    </w:p>
    <w:p w:rsidR="00C12107" w:rsidRDefault="00C12107" w:rsidP="00E3299E">
      <w:pPr>
        <w:spacing w:line="288" w:lineRule="auto"/>
        <w:rPr>
          <w:b/>
        </w:rPr>
      </w:pPr>
    </w:p>
    <w:p w:rsidR="008D2BE1" w:rsidRPr="008D2BE1" w:rsidRDefault="008D2BE1" w:rsidP="008D2BE1">
      <w:pPr>
        <w:spacing w:line="276" w:lineRule="auto"/>
        <w:jc w:val="both"/>
        <w:rPr>
          <w:rFonts w:ascii="Arabic Typesetting" w:hAnsi="Arabic Typesetting" w:cs="Arabic Typesetting"/>
          <w:b/>
          <w:bCs/>
        </w:rPr>
      </w:pPr>
      <w:r w:rsidRPr="008D2BE1">
        <w:rPr>
          <w:b/>
          <w:bCs/>
        </w:rPr>
        <w:t>Глава</w:t>
      </w:r>
      <w:r w:rsidRPr="008D2BE1">
        <w:rPr>
          <w:rFonts w:ascii="Arabic Typesetting" w:hAnsi="Arabic Typesetting" w:cs="Arabic Typesetting"/>
          <w:b/>
          <w:bCs/>
        </w:rPr>
        <w:t xml:space="preserve"> </w:t>
      </w:r>
      <w:proofErr w:type="gramStart"/>
      <w:r w:rsidRPr="008D2BE1">
        <w:rPr>
          <w:b/>
          <w:bCs/>
        </w:rPr>
        <w:t>муниципального</w:t>
      </w:r>
      <w:proofErr w:type="gramEnd"/>
      <w:r w:rsidRPr="008D2BE1">
        <w:rPr>
          <w:rFonts w:ascii="Arabic Typesetting" w:hAnsi="Arabic Typesetting" w:cs="Arabic Typesetting"/>
          <w:b/>
          <w:bCs/>
        </w:rPr>
        <w:t xml:space="preserve"> </w:t>
      </w:r>
    </w:p>
    <w:p w:rsidR="008D2BE1" w:rsidRPr="008D2BE1" w:rsidRDefault="008D2BE1" w:rsidP="008D2BE1">
      <w:pPr>
        <w:tabs>
          <w:tab w:val="left" w:pos="0"/>
        </w:tabs>
        <w:spacing w:line="276" w:lineRule="auto"/>
        <w:jc w:val="both"/>
        <w:rPr>
          <w:rFonts w:ascii="Arabic Typesetting" w:hAnsi="Arabic Typesetting" w:cs="Arabic Typesetting"/>
          <w:b/>
          <w:bCs/>
        </w:rPr>
      </w:pPr>
      <w:r w:rsidRPr="008D2BE1">
        <w:rPr>
          <w:b/>
          <w:bCs/>
        </w:rPr>
        <w:t>образования</w:t>
      </w:r>
      <w:r w:rsidRPr="008D2BE1">
        <w:rPr>
          <w:rFonts w:ascii="Arabic Typesetting" w:hAnsi="Arabic Typesetting" w:cs="Arabic Typesetting"/>
          <w:b/>
          <w:bCs/>
        </w:rPr>
        <w:t xml:space="preserve"> </w:t>
      </w:r>
      <w:r w:rsidRPr="008D2BE1">
        <w:rPr>
          <w:b/>
          <w:bCs/>
        </w:rPr>
        <w:t>город</w:t>
      </w:r>
      <w:r w:rsidRPr="008D2BE1">
        <w:rPr>
          <w:rFonts w:ascii="Arabic Typesetting" w:hAnsi="Arabic Typesetting" w:cs="Arabic Typesetting"/>
          <w:b/>
          <w:bCs/>
        </w:rPr>
        <w:t xml:space="preserve"> </w:t>
      </w:r>
      <w:r w:rsidRPr="008D2BE1">
        <w:rPr>
          <w:b/>
          <w:bCs/>
        </w:rPr>
        <w:t>Энгельс</w:t>
      </w:r>
      <w:r w:rsidRPr="008D2BE1">
        <w:rPr>
          <w:rFonts w:ascii="Arabic Typesetting" w:hAnsi="Arabic Typesetting" w:cs="Arabic Typesetting"/>
          <w:b/>
          <w:bCs/>
        </w:rPr>
        <w:tab/>
      </w:r>
      <w:r w:rsidRPr="008D2BE1">
        <w:rPr>
          <w:rFonts w:ascii="Arabic Typesetting" w:hAnsi="Arabic Typesetting" w:cs="Arabic Typesetting"/>
          <w:b/>
        </w:rPr>
        <w:tab/>
        <w:t xml:space="preserve">         </w:t>
      </w:r>
      <w:r w:rsidR="0024330F">
        <w:rPr>
          <w:rFonts w:asciiTheme="minorHAnsi" w:hAnsiTheme="minorHAnsi" w:cs="Arabic Typesetting"/>
          <w:b/>
        </w:rPr>
        <w:t xml:space="preserve">                   </w:t>
      </w:r>
      <w:r w:rsidR="00821E6F">
        <w:rPr>
          <w:rFonts w:asciiTheme="minorHAnsi" w:hAnsiTheme="minorHAnsi" w:cs="Arabic Typesetting"/>
          <w:b/>
        </w:rPr>
        <w:t xml:space="preserve">                 </w:t>
      </w:r>
      <w:r w:rsidRPr="008D2BE1">
        <w:rPr>
          <w:b/>
        </w:rPr>
        <w:t>С</w:t>
      </w:r>
      <w:r w:rsidRPr="008D2BE1">
        <w:rPr>
          <w:rFonts w:ascii="Arabic Typesetting" w:hAnsi="Arabic Typesetting" w:cs="Arabic Typesetting"/>
          <w:b/>
        </w:rPr>
        <w:t xml:space="preserve">. </w:t>
      </w:r>
      <w:r w:rsidRPr="008D2BE1">
        <w:rPr>
          <w:b/>
        </w:rPr>
        <w:t>Е</w:t>
      </w:r>
      <w:r w:rsidRPr="008D2BE1">
        <w:rPr>
          <w:rFonts w:ascii="Arabic Typesetting" w:hAnsi="Arabic Typesetting" w:cs="Arabic Typesetting"/>
          <w:b/>
        </w:rPr>
        <w:t xml:space="preserve">. </w:t>
      </w:r>
      <w:r w:rsidRPr="008D2BE1">
        <w:rPr>
          <w:b/>
        </w:rPr>
        <w:t>Горевский</w:t>
      </w:r>
    </w:p>
    <w:p w:rsidR="00657C21" w:rsidRDefault="00657C21" w:rsidP="00E3299E">
      <w:pPr>
        <w:spacing w:line="288" w:lineRule="auto"/>
        <w:ind w:firstLine="6237"/>
        <w:rPr>
          <w:rFonts w:eastAsia="Calibri"/>
          <w:b/>
          <w:sz w:val="20"/>
          <w:szCs w:val="20"/>
          <w:lang w:eastAsia="en-US"/>
        </w:rPr>
      </w:pPr>
    </w:p>
    <w:p w:rsidR="00C12107" w:rsidRDefault="00C12107" w:rsidP="00C12107">
      <w:pPr>
        <w:jc w:val="right"/>
        <w:rPr>
          <w:b/>
        </w:rPr>
      </w:pPr>
    </w:p>
    <w:p w:rsidR="00C12107" w:rsidRDefault="00C12107" w:rsidP="00C12107">
      <w:pPr>
        <w:jc w:val="right"/>
        <w:rPr>
          <w:b/>
        </w:rPr>
      </w:pPr>
    </w:p>
    <w:p w:rsidR="0058267D" w:rsidRPr="000E16A7" w:rsidRDefault="0058267D" w:rsidP="0058267D">
      <w:pPr>
        <w:jc w:val="right"/>
        <w:rPr>
          <w:b/>
        </w:rPr>
      </w:pPr>
      <w:r w:rsidRPr="000E16A7">
        <w:rPr>
          <w:b/>
        </w:rPr>
        <w:lastRenderedPageBreak/>
        <w:t>Приложение</w:t>
      </w:r>
    </w:p>
    <w:p w:rsidR="0058267D" w:rsidRDefault="0058267D" w:rsidP="0058267D">
      <w:pPr>
        <w:jc w:val="right"/>
      </w:pPr>
      <w:r>
        <w:t>к  решению Энгельсского городского Совета депутатов</w:t>
      </w:r>
    </w:p>
    <w:p w:rsidR="0058267D" w:rsidRDefault="0058267D" w:rsidP="0058267D">
      <w:pPr>
        <w:jc w:val="right"/>
        <w:rPr>
          <w:b/>
        </w:rPr>
      </w:pPr>
      <w:r w:rsidRPr="000E16A7">
        <w:rPr>
          <w:b/>
        </w:rPr>
        <w:t>от</w:t>
      </w:r>
      <w:r>
        <w:rPr>
          <w:b/>
        </w:rPr>
        <w:t xml:space="preserve">  28  февраля  </w:t>
      </w:r>
      <w:r w:rsidR="008D2BE1">
        <w:rPr>
          <w:b/>
        </w:rPr>
        <w:t xml:space="preserve">2014 </w:t>
      </w:r>
      <w:r>
        <w:rPr>
          <w:b/>
        </w:rPr>
        <w:t>года №</w:t>
      </w:r>
      <w:r w:rsidR="008D2BE1">
        <w:rPr>
          <w:b/>
        </w:rPr>
        <w:t>103</w:t>
      </w:r>
      <w:r>
        <w:rPr>
          <w:b/>
        </w:rPr>
        <w:t>/01</w:t>
      </w:r>
    </w:p>
    <w:p w:rsidR="004F0811" w:rsidRDefault="004F0811" w:rsidP="0058267D">
      <w:pPr>
        <w:jc w:val="right"/>
        <w:rPr>
          <w:b/>
        </w:rPr>
      </w:pPr>
    </w:p>
    <w:p w:rsidR="004F0811" w:rsidRPr="004F0811" w:rsidRDefault="004F0811" w:rsidP="0058267D">
      <w:pPr>
        <w:jc w:val="right"/>
      </w:pPr>
      <w:r w:rsidRPr="004F0811">
        <w:t>ПРОЕКТ</w:t>
      </w:r>
    </w:p>
    <w:p w:rsidR="0058267D" w:rsidRDefault="0058267D" w:rsidP="0058267D">
      <w:pPr>
        <w:jc w:val="right"/>
      </w:pPr>
    </w:p>
    <w:p w:rsidR="0058267D" w:rsidRDefault="00DA112E" w:rsidP="0058267D">
      <w:pPr>
        <w:tabs>
          <w:tab w:val="left" w:pos="7140"/>
        </w:tabs>
        <w:ind w:left="2124" w:right="-3"/>
        <w:jc w:val="right"/>
      </w:pPr>
      <w:r>
        <w:t xml:space="preserve">                   </w:t>
      </w:r>
    </w:p>
    <w:p w:rsidR="0058267D" w:rsidRPr="002B3D50" w:rsidRDefault="0058267D" w:rsidP="0058267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2B3D50" w:rsidRDefault="0058267D" w:rsidP="0058267D">
      <w:pPr>
        <w:pStyle w:val="a3"/>
        <w:jc w:val="center"/>
        <w:rPr>
          <w:sz w:val="20"/>
        </w:rPr>
      </w:pPr>
      <w:r w:rsidRPr="002B3D50">
        <w:rPr>
          <w:sz w:val="20"/>
        </w:rPr>
        <w:t>МУНИЦИПАЛЬНОЕ ОБРАЗОВАНИЕ ГОРОД ЭНГЕЛЬС</w:t>
      </w:r>
    </w:p>
    <w:p w:rsidR="0058267D" w:rsidRPr="002B3D50" w:rsidRDefault="0058267D" w:rsidP="0058267D">
      <w:pPr>
        <w:jc w:val="center"/>
        <w:rPr>
          <w:rFonts w:ascii="Times New Roman CYR" w:hAnsi="Times New Roman CYR"/>
          <w:b/>
          <w:sz w:val="20"/>
        </w:rPr>
      </w:pPr>
      <w:r w:rsidRPr="002B3D50">
        <w:rPr>
          <w:rFonts w:ascii="Times New Roman CYR" w:hAnsi="Times New Roman CYR"/>
          <w:b/>
          <w:sz w:val="20"/>
        </w:rPr>
        <w:t>ЭНГЕЛЬССКОГО МУНИЦИПАЛЬНОГО РАЙОНА</w:t>
      </w:r>
    </w:p>
    <w:p w:rsidR="0058267D" w:rsidRPr="002B3D50" w:rsidRDefault="0058267D" w:rsidP="0058267D">
      <w:pPr>
        <w:jc w:val="center"/>
        <w:rPr>
          <w:rFonts w:ascii="Times New Roman CYR" w:hAnsi="Times New Roman CYR"/>
          <w:b/>
          <w:sz w:val="20"/>
        </w:rPr>
      </w:pPr>
      <w:r w:rsidRPr="002B3D50">
        <w:rPr>
          <w:rFonts w:ascii="Times New Roman CYR" w:hAnsi="Times New Roman CYR"/>
          <w:b/>
          <w:sz w:val="20"/>
        </w:rPr>
        <w:t>САРАТОВСКОЙ ОБЛАСТИ</w:t>
      </w:r>
    </w:p>
    <w:p w:rsidR="0058267D" w:rsidRPr="002B3D50" w:rsidRDefault="0058267D" w:rsidP="0058267D">
      <w:pPr>
        <w:pStyle w:val="a3"/>
        <w:jc w:val="left"/>
        <w:rPr>
          <w:sz w:val="20"/>
        </w:rPr>
      </w:pPr>
    </w:p>
    <w:p w:rsidR="0058267D" w:rsidRPr="002B3D50" w:rsidRDefault="0058267D" w:rsidP="0058267D">
      <w:pPr>
        <w:pStyle w:val="a3"/>
        <w:jc w:val="center"/>
        <w:rPr>
          <w:sz w:val="26"/>
        </w:rPr>
      </w:pPr>
      <w:r w:rsidRPr="002B3D50">
        <w:rPr>
          <w:sz w:val="26"/>
        </w:rPr>
        <w:t>ЭНГЕЛЬССКИЙ ГОРОДСКОЙ СОВЕТ ДЕПУТАТОВ</w:t>
      </w:r>
    </w:p>
    <w:p w:rsidR="0058267D" w:rsidRPr="002B3D50" w:rsidRDefault="0058267D" w:rsidP="0058267D">
      <w:pPr>
        <w:ind w:firstLine="709"/>
        <w:rPr>
          <w:b/>
          <w:bCs/>
        </w:rPr>
      </w:pPr>
      <w:r w:rsidRPr="002B3D50">
        <w:rPr>
          <w:b/>
          <w:bCs/>
        </w:rPr>
        <w:tab/>
      </w:r>
      <w:r w:rsidRPr="002B3D50">
        <w:rPr>
          <w:b/>
          <w:bCs/>
        </w:rPr>
        <w:tab/>
      </w:r>
    </w:p>
    <w:p w:rsidR="0058267D" w:rsidRPr="002B3D50" w:rsidRDefault="0058267D" w:rsidP="0058267D">
      <w:pPr>
        <w:ind w:firstLine="709"/>
        <w:jc w:val="center"/>
        <w:rPr>
          <w:b/>
          <w:bCs/>
          <w:iCs/>
        </w:rPr>
      </w:pPr>
      <w:r w:rsidRPr="002B3D50">
        <w:rPr>
          <w:b/>
          <w:bCs/>
          <w:iCs/>
        </w:rPr>
        <w:t>РЕШЕНИЕ</w:t>
      </w:r>
    </w:p>
    <w:p w:rsidR="0058267D" w:rsidRPr="002B3D50" w:rsidRDefault="0058267D" w:rsidP="0058267D">
      <w:pPr>
        <w:ind w:firstLine="709"/>
        <w:jc w:val="center"/>
        <w:rPr>
          <w:b/>
          <w:bCs/>
          <w:iCs/>
        </w:rPr>
      </w:pPr>
    </w:p>
    <w:p w:rsidR="0058267D" w:rsidRPr="002B3D50" w:rsidRDefault="0058267D" w:rsidP="0058267D">
      <w:pPr>
        <w:ind w:firstLine="709"/>
        <w:jc w:val="center"/>
        <w:rPr>
          <w:b/>
          <w:bCs/>
          <w:iCs/>
        </w:rPr>
      </w:pPr>
    </w:p>
    <w:p w:rsidR="0058267D" w:rsidRDefault="00E3299E" w:rsidP="0058267D">
      <w:pPr>
        <w:rPr>
          <w:b/>
          <w:bCs/>
        </w:rPr>
      </w:pPr>
      <w:r>
        <w:rPr>
          <w:b/>
          <w:bCs/>
        </w:rPr>
        <w:t xml:space="preserve">от </w:t>
      </w:r>
      <w:r w:rsidR="00DA112E">
        <w:rPr>
          <w:b/>
          <w:bCs/>
        </w:rPr>
        <w:t xml:space="preserve"> </w:t>
      </w:r>
      <w:r w:rsidR="00B92239">
        <w:rPr>
          <w:b/>
          <w:bCs/>
        </w:rPr>
        <w:t xml:space="preserve">                </w:t>
      </w:r>
      <w:r w:rsidR="0058267D" w:rsidRPr="002B3D50">
        <w:rPr>
          <w:b/>
          <w:bCs/>
        </w:rPr>
        <w:t>201</w:t>
      </w:r>
      <w:r w:rsidR="0058267D">
        <w:rPr>
          <w:b/>
          <w:bCs/>
        </w:rPr>
        <w:t>4</w:t>
      </w:r>
      <w:r w:rsidR="0058267D" w:rsidRPr="002B3D50">
        <w:rPr>
          <w:b/>
          <w:bCs/>
        </w:rPr>
        <w:t xml:space="preserve"> года                                                                                           </w:t>
      </w:r>
      <w:r>
        <w:rPr>
          <w:b/>
          <w:bCs/>
        </w:rPr>
        <w:t xml:space="preserve">            </w:t>
      </w:r>
      <w:r w:rsidR="0058267D" w:rsidRPr="002B3D50">
        <w:rPr>
          <w:b/>
          <w:bCs/>
        </w:rPr>
        <w:t>№</w:t>
      </w:r>
      <w:r w:rsidR="0058267D">
        <w:rPr>
          <w:b/>
          <w:bCs/>
        </w:rPr>
        <w:t>___/01</w:t>
      </w:r>
    </w:p>
    <w:p w:rsidR="006D6264" w:rsidRPr="002B3D50" w:rsidRDefault="006D6264" w:rsidP="0058267D">
      <w:pPr>
        <w:rPr>
          <w:b/>
          <w:bCs/>
        </w:rPr>
      </w:pPr>
    </w:p>
    <w:p w:rsidR="002C40A3" w:rsidRPr="00F27449" w:rsidRDefault="002C40A3" w:rsidP="002C40A3">
      <w:pPr>
        <w:spacing w:line="288" w:lineRule="auto"/>
        <w:ind w:right="5386"/>
        <w:jc w:val="both"/>
      </w:pPr>
      <w:r>
        <w:rPr>
          <w:b/>
          <w:bCs/>
          <w:spacing w:val="2"/>
        </w:rPr>
        <w:t>О</w:t>
      </w:r>
      <w:r w:rsidRPr="00BD34EC">
        <w:rPr>
          <w:b/>
          <w:bCs/>
          <w:spacing w:val="2"/>
        </w:rPr>
        <w:t xml:space="preserve"> внесении изменений и дополнений в Устав муниципального образования город Энгельс Энгельсского муниципального района Саратовской области</w:t>
      </w:r>
      <w:r w:rsidRPr="00F27449">
        <w:tab/>
      </w:r>
    </w:p>
    <w:p w:rsidR="0058267D" w:rsidRDefault="0058267D" w:rsidP="0058267D">
      <w:pPr>
        <w:ind w:right="5244"/>
        <w:jc w:val="both"/>
        <w:rPr>
          <w:b/>
        </w:rPr>
      </w:pPr>
    </w:p>
    <w:p w:rsidR="0058267D" w:rsidRPr="009B6490" w:rsidRDefault="0058267D" w:rsidP="0058267D">
      <w:pPr>
        <w:rPr>
          <w:color w:val="000000"/>
        </w:rPr>
      </w:pPr>
    </w:p>
    <w:p w:rsidR="0058267D" w:rsidRPr="007E1F3C" w:rsidRDefault="0058267D" w:rsidP="000F4B0F">
      <w:pPr>
        <w:spacing w:line="288" w:lineRule="auto"/>
        <w:ind w:firstLine="708"/>
        <w:jc w:val="both"/>
        <w:rPr>
          <w:color w:val="000000"/>
        </w:rPr>
      </w:pPr>
      <w:proofErr w:type="gramStart"/>
      <w:r w:rsidRPr="00F714A0">
        <w:rPr>
          <w:bCs/>
          <w:color w:val="000000"/>
        </w:rPr>
        <w:t>В соответствии со статьей 1</w:t>
      </w:r>
      <w:r>
        <w:rPr>
          <w:bCs/>
          <w:color w:val="000000"/>
        </w:rPr>
        <w:t xml:space="preserve">0 </w:t>
      </w:r>
      <w:r w:rsidRPr="007E1F3C">
        <w:rPr>
          <w:color w:val="000000"/>
        </w:rPr>
        <w:t>Федеральн</w:t>
      </w:r>
      <w:r>
        <w:rPr>
          <w:color w:val="000000"/>
        </w:rPr>
        <w:t>ого</w:t>
      </w:r>
      <w:r w:rsidRPr="007E1F3C">
        <w:rPr>
          <w:color w:val="000000"/>
        </w:rPr>
        <w:t xml:space="preserve"> закон</w:t>
      </w:r>
      <w:r>
        <w:rPr>
          <w:color w:val="000000"/>
        </w:rPr>
        <w:t>а</w:t>
      </w:r>
      <w:r w:rsidRPr="007E1F3C">
        <w:rPr>
          <w:color w:val="000000"/>
        </w:rPr>
        <w:t xml:space="preserve"> от 28 декабря 2013 г</w:t>
      </w:r>
      <w:r>
        <w:rPr>
          <w:color w:val="000000"/>
        </w:rPr>
        <w:t xml:space="preserve">ода </w:t>
      </w:r>
      <w:r w:rsidRPr="007E1F3C">
        <w:rPr>
          <w:color w:val="000000"/>
        </w:rPr>
        <w:t xml:space="preserve"> </w:t>
      </w:r>
      <w:r>
        <w:rPr>
          <w:color w:val="000000"/>
        </w:rPr>
        <w:t>№</w:t>
      </w:r>
      <w:r w:rsidRPr="007E1F3C">
        <w:rPr>
          <w:color w:val="000000"/>
        </w:rPr>
        <w:t> 443-ФЗ</w:t>
      </w:r>
      <w:r>
        <w:rPr>
          <w:color w:val="000000"/>
        </w:rPr>
        <w:t xml:space="preserve"> «</w:t>
      </w:r>
      <w:r w:rsidRPr="007E1F3C">
        <w:rPr>
          <w:color w:val="000000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color w:val="000000"/>
        </w:rPr>
        <w:t>«</w:t>
      </w:r>
      <w:r w:rsidRPr="007E1F3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 xml:space="preserve">», пункт 3 статьи 6 </w:t>
      </w:r>
      <w:r w:rsidRPr="007E1F3C">
        <w:rPr>
          <w:color w:val="000000"/>
        </w:rPr>
        <w:t>Федеральный закон от 28 декабря 2013 г</w:t>
      </w:r>
      <w:r>
        <w:rPr>
          <w:color w:val="000000"/>
        </w:rPr>
        <w:t>ода</w:t>
      </w:r>
      <w:r w:rsidRPr="007E1F3C">
        <w:rPr>
          <w:color w:val="000000"/>
        </w:rPr>
        <w:t xml:space="preserve"> </w:t>
      </w:r>
      <w:r>
        <w:rPr>
          <w:color w:val="000000"/>
        </w:rPr>
        <w:t>№</w:t>
      </w:r>
      <w:r w:rsidRPr="007E1F3C">
        <w:rPr>
          <w:color w:val="000000"/>
        </w:rPr>
        <w:t> 416-ФЗ</w:t>
      </w:r>
      <w:r>
        <w:rPr>
          <w:color w:val="000000"/>
        </w:rPr>
        <w:t xml:space="preserve"> «</w:t>
      </w:r>
      <w:r w:rsidRPr="007E1F3C">
        <w:rPr>
          <w:color w:val="000000"/>
        </w:rPr>
        <w:t xml:space="preserve">О внесении изменений в Федеральный закон </w:t>
      </w:r>
      <w:r>
        <w:rPr>
          <w:color w:val="000000"/>
        </w:rPr>
        <w:t>«</w:t>
      </w:r>
      <w:r w:rsidRPr="007E1F3C">
        <w:rPr>
          <w:color w:val="000000"/>
        </w:rPr>
        <w:t>О лотереях</w:t>
      </w:r>
      <w:r>
        <w:rPr>
          <w:color w:val="000000"/>
        </w:rPr>
        <w:t>»</w:t>
      </w:r>
      <w:r w:rsidRPr="007E1F3C">
        <w:rPr>
          <w:color w:val="000000"/>
        </w:rPr>
        <w:t xml:space="preserve"> и отдельные законодательные акты Российской Федерации</w:t>
      </w:r>
      <w:proofErr w:type="gramEnd"/>
      <w:r>
        <w:rPr>
          <w:color w:val="000000"/>
        </w:rPr>
        <w:t xml:space="preserve">», </w:t>
      </w:r>
      <w:proofErr w:type="gramStart"/>
      <w:r w:rsidR="003C2202">
        <w:rPr>
          <w:color w:val="000000"/>
        </w:rPr>
        <w:t xml:space="preserve">статьей 20 </w:t>
      </w:r>
      <w:r w:rsidR="003C2202" w:rsidRPr="003C2202">
        <w:rPr>
          <w:color w:val="000000"/>
        </w:rPr>
        <w:t>Федеральн</w:t>
      </w:r>
      <w:r w:rsidR="003C2202">
        <w:rPr>
          <w:color w:val="000000"/>
        </w:rPr>
        <w:t>ого</w:t>
      </w:r>
      <w:r w:rsidR="003C2202" w:rsidRPr="003C2202">
        <w:rPr>
          <w:color w:val="000000"/>
        </w:rPr>
        <w:t xml:space="preserve"> закон</w:t>
      </w:r>
      <w:r w:rsidR="003C2202">
        <w:rPr>
          <w:color w:val="000000"/>
        </w:rPr>
        <w:t>а</w:t>
      </w:r>
      <w:r w:rsidR="003C2202" w:rsidRPr="003C2202">
        <w:rPr>
          <w:color w:val="000000"/>
        </w:rPr>
        <w:t xml:space="preserve"> от 28 декабря 201</w:t>
      </w:r>
      <w:r w:rsidR="003C2202">
        <w:rPr>
          <w:color w:val="000000"/>
        </w:rPr>
        <w:t>3 года № 396-ФЗ «</w:t>
      </w:r>
      <w:r w:rsidR="003C2202" w:rsidRPr="003C2202">
        <w:rPr>
          <w:color w:val="000000"/>
        </w:rPr>
        <w:t>О внесении изменений в отдельные законодательные акты Российской Федерации</w:t>
      </w:r>
      <w:r w:rsidR="003C2202">
        <w:rPr>
          <w:color w:val="000000"/>
        </w:rPr>
        <w:t>»,</w:t>
      </w:r>
      <w:r w:rsidR="000F4B0F" w:rsidRPr="000F4B0F">
        <w:t xml:space="preserve"> </w:t>
      </w:r>
      <w:r w:rsidR="000F4B0F" w:rsidRPr="000F4B0F">
        <w:rPr>
          <w:color w:val="000000"/>
        </w:rPr>
        <w:t>Федеральны</w:t>
      </w:r>
      <w:r w:rsidR="000F4B0F">
        <w:rPr>
          <w:color w:val="000000"/>
        </w:rPr>
        <w:t>м</w:t>
      </w:r>
      <w:r w:rsidR="000F4B0F" w:rsidRPr="000F4B0F">
        <w:rPr>
          <w:color w:val="000000"/>
        </w:rPr>
        <w:t xml:space="preserve"> закон</w:t>
      </w:r>
      <w:r w:rsidR="000F4B0F">
        <w:rPr>
          <w:color w:val="000000"/>
        </w:rPr>
        <w:t>ом</w:t>
      </w:r>
      <w:r w:rsidR="000F4B0F" w:rsidRPr="000F4B0F">
        <w:rPr>
          <w:color w:val="000000"/>
        </w:rPr>
        <w:t xml:space="preserve"> от 5 апреля 2013 г</w:t>
      </w:r>
      <w:r w:rsidR="000F4B0F">
        <w:rPr>
          <w:color w:val="000000"/>
        </w:rPr>
        <w:t>ода</w:t>
      </w:r>
      <w:r w:rsidR="000F4B0F" w:rsidRPr="000F4B0F">
        <w:rPr>
          <w:color w:val="000000"/>
        </w:rPr>
        <w:t xml:space="preserve"> </w:t>
      </w:r>
      <w:r w:rsidR="000F4B0F">
        <w:rPr>
          <w:color w:val="000000"/>
        </w:rPr>
        <w:t>№ 44-ФЗ «</w:t>
      </w:r>
      <w:r w:rsidR="000F4B0F" w:rsidRPr="000F4B0F">
        <w:rPr>
          <w:color w:val="00000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4B0F">
        <w:rPr>
          <w:color w:val="000000"/>
        </w:rPr>
        <w:t>»,</w:t>
      </w:r>
      <w:r w:rsidR="003C2202">
        <w:rPr>
          <w:color w:val="000000"/>
        </w:rPr>
        <w:t xml:space="preserve"> </w:t>
      </w:r>
      <w:r w:rsidRPr="00F714A0">
        <w:rPr>
          <w:bCs/>
          <w:color w:val="000000"/>
        </w:rPr>
        <w:t>руководствуясь частью 1 статьи 2</w:t>
      </w:r>
      <w:r>
        <w:rPr>
          <w:bCs/>
          <w:color w:val="000000"/>
        </w:rPr>
        <w:t>2</w:t>
      </w:r>
      <w:r w:rsidRPr="00F714A0">
        <w:rPr>
          <w:bCs/>
          <w:color w:val="000000"/>
        </w:rPr>
        <w:t xml:space="preserve"> Устава муниципального образования город Энгельс Энгельсского муниципального района Саратовской области</w:t>
      </w:r>
      <w:proofErr w:type="gramEnd"/>
    </w:p>
    <w:p w:rsidR="0058267D" w:rsidRPr="008774BD" w:rsidRDefault="0058267D" w:rsidP="0058267D">
      <w:pPr>
        <w:spacing w:line="288" w:lineRule="auto"/>
        <w:ind w:firstLine="851"/>
        <w:jc w:val="both"/>
        <w:rPr>
          <w:color w:val="000000"/>
        </w:rPr>
      </w:pPr>
      <w:r w:rsidRPr="008774BD">
        <w:rPr>
          <w:color w:val="000000"/>
        </w:rPr>
        <w:t>Энгельсский городской Совет депутатов</w:t>
      </w:r>
    </w:p>
    <w:p w:rsidR="0058267D" w:rsidRDefault="0058267D" w:rsidP="0058267D">
      <w:pPr>
        <w:spacing w:line="288" w:lineRule="auto"/>
        <w:ind w:firstLine="851"/>
        <w:jc w:val="both"/>
      </w:pPr>
    </w:p>
    <w:p w:rsidR="0058267D" w:rsidRDefault="0058267D" w:rsidP="0058267D">
      <w:pPr>
        <w:spacing w:line="288" w:lineRule="auto"/>
        <w:ind w:firstLine="851"/>
        <w:jc w:val="center"/>
        <w:rPr>
          <w:b/>
        </w:rPr>
      </w:pPr>
      <w:r>
        <w:rPr>
          <w:b/>
        </w:rPr>
        <w:t>РЕШИЛ:</w:t>
      </w:r>
    </w:p>
    <w:p w:rsidR="0058267D" w:rsidRPr="00516357" w:rsidRDefault="0058267D" w:rsidP="0058267D">
      <w:pPr>
        <w:numPr>
          <w:ilvl w:val="0"/>
          <w:numId w:val="2"/>
        </w:numPr>
        <w:spacing w:line="288" w:lineRule="auto"/>
        <w:ind w:left="0" w:firstLine="851"/>
        <w:jc w:val="both"/>
        <w:rPr>
          <w:color w:val="000000"/>
        </w:rPr>
      </w:pPr>
      <w:r w:rsidRPr="00516357">
        <w:rPr>
          <w:color w:val="000000"/>
        </w:rPr>
        <w:t>Внести в Устав муниципального образования город Энгельс Энгельсского муниципального района Саратовской области следующие изменения и дополнения:</w:t>
      </w:r>
    </w:p>
    <w:p w:rsidR="00491B0F" w:rsidRDefault="00491B0F" w:rsidP="00491B0F">
      <w:pPr>
        <w:numPr>
          <w:ilvl w:val="1"/>
          <w:numId w:val="3"/>
        </w:numPr>
        <w:spacing w:line="288" w:lineRule="auto"/>
        <w:ind w:left="0" w:firstLine="851"/>
        <w:jc w:val="both"/>
        <w:rPr>
          <w:color w:val="000000"/>
        </w:rPr>
      </w:pPr>
      <w:r>
        <w:rPr>
          <w:color w:val="000000"/>
        </w:rPr>
        <w:t>В части 1 статьи 3:</w:t>
      </w:r>
    </w:p>
    <w:p w:rsidR="0058267D" w:rsidRPr="00491B0F" w:rsidRDefault="00491B0F" w:rsidP="00491B0F">
      <w:pPr>
        <w:spacing w:line="288" w:lineRule="auto"/>
        <w:ind w:firstLine="708"/>
        <w:jc w:val="both"/>
        <w:rPr>
          <w:color w:val="000000"/>
        </w:rPr>
      </w:pPr>
      <w:r>
        <w:t>- п</w:t>
      </w:r>
      <w:r w:rsidR="0058267D" w:rsidRPr="00516357">
        <w:t>ункт 23 изложить в следующей редакции:</w:t>
      </w:r>
    </w:p>
    <w:p w:rsidR="0058267D" w:rsidRDefault="0058267D" w:rsidP="00CF1AAC">
      <w:pPr>
        <w:spacing w:line="288" w:lineRule="auto"/>
        <w:ind w:firstLine="708"/>
        <w:jc w:val="both"/>
      </w:pPr>
      <w:r w:rsidRPr="00516357">
        <w:lastRenderedPageBreak/>
        <w:t xml:space="preserve">«23) </w:t>
      </w:r>
      <w:r w:rsidRPr="007E772A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722C56">
        <w:t>муниципального образования город Энгельс</w:t>
      </w:r>
      <w:r w:rsidRPr="007E772A">
        <w:t>, изменение, аннулирование таких наименований, размещение информации в государственном адресном реестре</w:t>
      </w:r>
      <w:proofErr w:type="gramStart"/>
      <w:r w:rsidRPr="00516357">
        <w:t>;»</w:t>
      </w:r>
      <w:proofErr w:type="gramEnd"/>
      <w:r w:rsidR="00491B0F">
        <w:t>;</w:t>
      </w:r>
    </w:p>
    <w:p w:rsidR="0058267D" w:rsidRDefault="00491B0F" w:rsidP="00CF1AAC">
      <w:pPr>
        <w:spacing w:line="288" w:lineRule="auto"/>
        <w:ind w:left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E6F">
        <w:rPr>
          <w:color w:val="000000"/>
        </w:rPr>
        <w:t>пункт 37 и</w:t>
      </w:r>
      <w:r w:rsidR="0058267D" w:rsidRPr="00821E6F">
        <w:rPr>
          <w:color w:val="000000"/>
        </w:rPr>
        <w:t>сключить</w:t>
      </w:r>
      <w:r w:rsidRPr="00821E6F">
        <w:rPr>
          <w:color w:val="000000"/>
        </w:rPr>
        <w:t>.</w:t>
      </w:r>
      <w:r w:rsidR="0058267D" w:rsidRPr="00821E6F">
        <w:rPr>
          <w:color w:val="000000"/>
        </w:rPr>
        <w:t xml:space="preserve"> </w:t>
      </w:r>
    </w:p>
    <w:p w:rsidR="00CF1AAC" w:rsidRDefault="00CF1AAC" w:rsidP="00CF1AAC">
      <w:pPr>
        <w:spacing w:line="288" w:lineRule="auto"/>
        <w:ind w:left="851"/>
        <w:jc w:val="both"/>
        <w:rPr>
          <w:color w:val="000000"/>
        </w:rPr>
      </w:pPr>
      <w:r>
        <w:rPr>
          <w:color w:val="000000"/>
        </w:rPr>
        <w:t>1.2. Абзац второй части 4 статьи 20 изложить в следующей редакции:</w:t>
      </w:r>
    </w:p>
    <w:p w:rsidR="00CF1AAC" w:rsidRPr="00CF1AAC" w:rsidRDefault="00CF1AAC" w:rsidP="00CF1AAC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CF1AAC">
        <w:rPr>
          <w:color w:val="000000"/>
        </w:rPr>
        <w:t xml:space="preserve">На постоянной основе могут работать не более 10 процентов депутатов от установленной численности </w:t>
      </w:r>
      <w:proofErr w:type="spellStart"/>
      <w:r w:rsidRPr="00CF1AAC">
        <w:rPr>
          <w:color w:val="000000"/>
        </w:rPr>
        <w:t>Энгельсского</w:t>
      </w:r>
      <w:proofErr w:type="spellEnd"/>
      <w:r w:rsidRPr="00CF1AAC">
        <w:rPr>
          <w:color w:val="000000"/>
        </w:rPr>
        <w:t xml:space="preserve"> городского Совета депутатов. Заместитель Главы муниципального образования город Энгельс, председатели комиссий </w:t>
      </w:r>
      <w:proofErr w:type="spellStart"/>
      <w:r w:rsidRPr="00CF1AAC">
        <w:rPr>
          <w:color w:val="000000"/>
        </w:rPr>
        <w:t>Энгельсского</w:t>
      </w:r>
      <w:proofErr w:type="spellEnd"/>
      <w:r w:rsidRPr="00CF1AAC">
        <w:rPr>
          <w:color w:val="000000"/>
        </w:rPr>
        <w:t xml:space="preserve"> городского Совета депутатов, депутаты могут осуществлять свои полномочия на постоянной основе в соответствии с решением </w:t>
      </w:r>
      <w:proofErr w:type="spellStart"/>
      <w:r w:rsidRPr="00CF1AAC">
        <w:rPr>
          <w:color w:val="000000"/>
        </w:rPr>
        <w:t>Энгельсского</w:t>
      </w:r>
      <w:proofErr w:type="spellEnd"/>
      <w:r w:rsidRPr="00CF1AAC">
        <w:rPr>
          <w:color w:val="000000"/>
        </w:rPr>
        <w:t xml:space="preserve"> городского Совета депутатов</w:t>
      </w:r>
      <w:proofErr w:type="gramStart"/>
      <w:r w:rsidRPr="00CF1AAC">
        <w:rPr>
          <w:color w:val="000000"/>
        </w:rPr>
        <w:t>.».</w:t>
      </w:r>
      <w:proofErr w:type="gramEnd"/>
    </w:p>
    <w:p w:rsidR="000D4C81" w:rsidRPr="00821E6F" w:rsidRDefault="000D4C81" w:rsidP="00CF1AAC">
      <w:pPr>
        <w:spacing w:line="288" w:lineRule="auto"/>
        <w:ind w:firstLine="851"/>
        <w:jc w:val="both"/>
        <w:rPr>
          <w:color w:val="000000"/>
        </w:rPr>
      </w:pPr>
      <w:r w:rsidRPr="00821E6F">
        <w:rPr>
          <w:color w:val="000000"/>
        </w:rPr>
        <w:t>1.</w:t>
      </w:r>
      <w:r w:rsidR="00CF1AAC">
        <w:rPr>
          <w:color w:val="000000"/>
        </w:rPr>
        <w:t>3</w:t>
      </w:r>
      <w:r w:rsidRPr="00821E6F">
        <w:rPr>
          <w:color w:val="000000"/>
        </w:rPr>
        <w:t xml:space="preserve">. </w:t>
      </w:r>
      <w:r w:rsidR="00821E6F" w:rsidRPr="00821E6F">
        <w:rPr>
          <w:color w:val="000000"/>
        </w:rPr>
        <w:t xml:space="preserve">В части </w:t>
      </w:r>
      <w:r w:rsidRPr="00821E6F">
        <w:rPr>
          <w:color w:val="000000"/>
        </w:rPr>
        <w:t>6 ст</w:t>
      </w:r>
      <w:r w:rsidR="00821E6F" w:rsidRPr="00821E6F">
        <w:rPr>
          <w:color w:val="000000"/>
        </w:rPr>
        <w:t xml:space="preserve">атьи </w:t>
      </w:r>
      <w:r w:rsidRPr="00821E6F">
        <w:rPr>
          <w:color w:val="000000"/>
        </w:rPr>
        <w:t>24 слова «осуществляет свои п</w:t>
      </w:r>
      <w:r w:rsidR="00821E6F" w:rsidRPr="00821E6F">
        <w:rPr>
          <w:color w:val="000000"/>
        </w:rPr>
        <w:t>олномочия на постоянной основе» исключить.</w:t>
      </w:r>
    </w:p>
    <w:p w:rsidR="00722C56" w:rsidRDefault="00491B0F" w:rsidP="00CF1AAC">
      <w:pPr>
        <w:spacing w:line="288" w:lineRule="auto"/>
        <w:ind w:firstLine="708"/>
        <w:jc w:val="both"/>
        <w:rPr>
          <w:color w:val="000000"/>
        </w:rPr>
      </w:pPr>
      <w:r w:rsidRPr="00821E6F">
        <w:rPr>
          <w:color w:val="000000"/>
        </w:rPr>
        <w:t xml:space="preserve">  1.</w:t>
      </w:r>
      <w:r w:rsidR="00CF1AAC">
        <w:rPr>
          <w:color w:val="000000"/>
        </w:rPr>
        <w:t>4</w:t>
      </w:r>
      <w:r w:rsidRPr="00821E6F">
        <w:rPr>
          <w:color w:val="000000"/>
        </w:rPr>
        <w:t>.</w:t>
      </w:r>
      <w:r w:rsidR="00722C56" w:rsidRPr="00821E6F">
        <w:rPr>
          <w:color w:val="000000"/>
        </w:rPr>
        <w:t xml:space="preserve"> В части</w:t>
      </w:r>
      <w:r w:rsidR="00722C56">
        <w:rPr>
          <w:color w:val="000000"/>
        </w:rPr>
        <w:t xml:space="preserve"> 1 статьи 27:</w:t>
      </w:r>
    </w:p>
    <w:p w:rsidR="0058267D" w:rsidRPr="00736BFF" w:rsidRDefault="00722C56" w:rsidP="00491B0F">
      <w:pPr>
        <w:spacing w:line="288" w:lineRule="auto"/>
        <w:ind w:firstLine="708"/>
        <w:jc w:val="both"/>
        <w:rPr>
          <w:color w:val="000000"/>
        </w:rPr>
      </w:pPr>
      <w:r>
        <w:rPr>
          <w:color w:val="000000"/>
        </w:rPr>
        <w:t>- п</w:t>
      </w:r>
      <w:r w:rsidR="0058267D">
        <w:rPr>
          <w:color w:val="000000"/>
        </w:rPr>
        <w:t xml:space="preserve">ункт </w:t>
      </w:r>
      <w:r>
        <w:rPr>
          <w:color w:val="000000"/>
        </w:rPr>
        <w:t xml:space="preserve">8 </w:t>
      </w:r>
      <w:r w:rsidR="0058267D" w:rsidRPr="00516357">
        <w:t>изложить в следующей редакции:</w:t>
      </w:r>
    </w:p>
    <w:p w:rsidR="0058267D" w:rsidRDefault="0058267D" w:rsidP="0058267D">
      <w:pPr>
        <w:spacing w:line="288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«8) </w:t>
      </w:r>
      <w:r w:rsidRPr="00736BFF">
        <w:rPr>
          <w:color w:val="000000"/>
        </w:rPr>
        <w:t>осуществление закупок товаров, работ, услуг для обеспечения муниципальных нужд</w:t>
      </w:r>
      <w:proofErr w:type="gramStart"/>
      <w:r w:rsidR="00722C56">
        <w:rPr>
          <w:color w:val="000000"/>
        </w:rPr>
        <w:t>;»</w:t>
      </w:r>
      <w:proofErr w:type="gramEnd"/>
      <w:r w:rsidR="00722C56">
        <w:rPr>
          <w:color w:val="000000"/>
        </w:rPr>
        <w:t>;</w:t>
      </w:r>
    </w:p>
    <w:p w:rsidR="00722C56" w:rsidRDefault="00722C56" w:rsidP="0058267D">
      <w:pPr>
        <w:spacing w:line="288" w:lineRule="auto"/>
        <w:ind w:firstLine="708"/>
        <w:jc w:val="both"/>
      </w:pPr>
      <w:r>
        <w:rPr>
          <w:color w:val="000000"/>
        </w:rPr>
        <w:t>-пункт 30</w:t>
      </w:r>
      <w:r w:rsidRPr="00722C56">
        <w:t xml:space="preserve"> </w:t>
      </w:r>
      <w:r w:rsidRPr="00516357">
        <w:t>изложить в следующей редакции:</w:t>
      </w:r>
    </w:p>
    <w:p w:rsidR="00722C56" w:rsidRPr="00516357" w:rsidRDefault="00722C56" w:rsidP="0058267D">
      <w:pPr>
        <w:spacing w:line="288" w:lineRule="auto"/>
        <w:ind w:firstLine="708"/>
        <w:jc w:val="both"/>
        <w:rPr>
          <w:color w:val="000000"/>
        </w:rPr>
      </w:pPr>
      <w:r>
        <w:t>«30)</w:t>
      </w:r>
      <w:r w:rsidRPr="00722C56">
        <w:t xml:space="preserve"> </w:t>
      </w:r>
      <w:r w:rsidRPr="007E772A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>
        <w:t>муниципального образования город Энгельс</w:t>
      </w:r>
      <w:r w:rsidRPr="007E772A">
        <w:t>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722C56" w:rsidRDefault="00722C56" w:rsidP="00491B0F">
      <w:pPr>
        <w:spacing w:line="288" w:lineRule="auto"/>
        <w:ind w:firstLine="708"/>
        <w:jc w:val="both"/>
        <w:rPr>
          <w:color w:val="000000"/>
        </w:rPr>
      </w:pPr>
      <w:r>
        <w:rPr>
          <w:color w:val="000000"/>
        </w:rPr>
        <w:t>- пункт 44 исключить.</w:t>
      </w:r>
    </w:p>
    <w:p w:rsidR="0058267D" w:rsidRPr="00E76473" w:rsidRDefault="00491B0F" w:rsidP="00E76473">
      <w:pPr>
        <w:spacing w:line="288" w:lineRule="auto"/>
        <w:ind w:firstLine="708"/>
        <w:jc w:val="both"/>
      </w:pPr>
      <w:r>
        <w:t>1.</w:t>
      </w:r>
      <w:r w:rsidR="00CF1AAC">
        <w:t>5</w:t>
      </w:r>
      <w:bookmarkStart w:id="0" w:name="_GoBack"/>
      <w:bookmarkEnd w:id="0"/>
      <w:r w:rsidR="0058267D" w:rsidRPr="00E76473">
        <w:t>. Статью 45 изложить в следующей редакции:</w:t>
      </w:r>
    </w:p>
    <w:p w:rsidR="0058267D" w:rsidRPr="00E76473" w:rsidRDefault="0058267D" w:rsidP="00E76473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lang w:eastAsia="en-US"/>
        </w:rPr>
      </w:pPr>
      <w:bookmarkStart w:id="1" w:name="sub_54"/>
      <w:r w:rsidRPr="00E76473">
        <w:rPr>
          <w:rFonts w:eastAsia="Calibri"/>
          <w:lang w:eastAsia="en-US"/>
        </w:rPr>
        <w:t>«</w:t>
      </w:r>
      <w:r w:rsidRPr="00E76473">
        <w:rPr>
          <w:rFonts w:eastAsia="Calibri"/>
          <w:b/>
          <w:bCs/>
          <w:lang w:eastAsia="en-US"/>
        </w:rPr>
        <w:t xml:space="preserve">Статья 45. </w:t>
      </w:r>
      <w:r w:rsidRPr="00E76473">
        <w:rPr>
          <w:rFonts w:eastAsia="Calibri"/>
          <w:lang w:eastAsia="en-US"/>
        </w:rPr>
        <w:t xml:space="preserve"> </w:t>
      </w:r>
      <w:r w:rsidRPr="00E76473">
        <w:rPr>
          <w:rFonts w:eastAsia="Calibri"/>
          <w:b/>
          <w:lang w:eastAsia="en-US"/>
        </w:rPr>
        <w:t>Закупки для обеспечения муниципальных нужд</w:t>
      </w:r>
    </w:p>
    <w:bookmarkEnd w:id="1"/>
    <w:p w:rsidR="000F4B0F" w:rsidRPr="000F4B0F" w:rsidRDefault="000F4B0F" w:rsidP="000F4B0F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0F4B0F">
        <w:rPr>
          <w:color w:val="000000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4B0F" w:rsidRDefault="000F4B0F" w:rsidP="000F4B0F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0F4B0F">
        <w:rPr>
          <w:color w:val="000000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F4B0F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58267D" w:rsidRPr="008774BD" w:rsidRDefault="0058267D" w:rsidP="000F4B0F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774BD">
        <w:rPr>
          <w:color w:val="000000"/>
        </w:rPr>
        <w:t xml:space="preserve">Настоящее </w:t>
      </w:r>
      <w:r>
        <w:rPr>
          <w:color w:val="000000"/>
        </w:rPr>
        <w:t>р</w:t>
      </w:r>
      <w:r w:rsidRPr="008774BD">
        <w:rPr>
          <w:color w:val="000000"/>
        </w:rPr>
        <w:t>ешение подлежит государственной регистрации.</w:t>
      </w:r>
    </w:p>
    <w:p w:rsidR="0058267D" w:rsidRDefault="0058267D" w:rsidP="0058267D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774BD">
        <w:rPr>
          <w:color w:val="000000"/>
        </w:rPr>
        <w:t xml:space="preserve">Настоящее </w:t>
      </w:r>
      <w:r>
        <w:rPr>
          <w:color w:val="000000"/>
        </w:rPr>
        <w:t>р</w:t>
      </w:r>
      <w:r w:rsidRPr="008774BD">
        <w:rPr>
          <w:color w:val="000000"/>
        </w:rPr>
        <w:t xml:space="preserve">ешение подлежит официальному опубликованию (обнародованию) в течение </w:t>
      </w:r>
      <w:r>
        <w:rPr>
          <w:color w:val="000000"/>
        </w:rPr>
        <w:t xml:space="preserve">7 </w:t>
      </w:r>
      <w:r w:rsidRPr="008774BD">
        <w:rPr>
          <w:color w:val="000000"/>
        </w:rPr>
        <w:t xml:space="preserve">дней </w:t>
      </w:r>
      <w: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76473" w:rsidRDefault="0058267D" w:rsidP="0058267D">
      <w:pPr>
        <w:tabs>
          <w:tab w:val="num" w:pos="0"/>
        </w:tabs>
        <w:spacing w:line="288" w:lineRule="auto"/>
        <w:ind w:firstLine="851"/>
        <w:jc w:val="both"/>
      </w:pPr>
      <w:r>
        <w:rPr>
          <w:color w:val="000000"/>
        </w:rPr>
        <w:t>4. Настоящее решение вступает в силу со</w:t>
      </w:r>
      <w:r w:rsidR="00E76473">
        <w:rPr>
          <w:color w:val="000000"/>
        </w:rPr>
        <w:t xml:space="preserve"> дня официального опубликования,</w:t>
      </w:r>
      <w:r w:rsidR="00E76473" w:rsidRPr="00E76473">
        <w:rPr>
          <w:color w:val="000000"/>
        </w:rPr>
        <w:t xml:space="preserve"> за исключением</w:t>
      </w:r>
      <w:r w:rsidR="00E76473">
        <w:rPr>
          <w:color w:val="000000"/>
        </w:rPr>
        <w:t xml:space="preserve"> </w:t>
      </w:r>
      <w:r w:rsidR="00491B0F">
        <w:rPr>
          <w:color w:val="000000"/>
        </w:rPr>
        <w:t xml:space="preserve">абзаца второго </w:t>
      </w:r>
      <w:r w:rsidR="00491B0F">
        <w:t xml:space="preserve">подпункта 1.1. </w:t>
      </w:r>
      <w:r w:rsidR="00722C56">
        <w:t xml:space="preserve">и абзаца </w:t>
      </w:r>
      <w:r w:rsidR="006D30F4">
        <w:t>третьего</w:t>
      </w:r>
      <w:r w:rsidR="00722C56">
        <w:t xml:space="preserve"> подпункта 1.2.</w:t>
      </w:r>
      <w:r w:rsidR="00BD34EC">
        <w:t xml:space="preserve"> </w:t>
      </w:r>
      <w:r w:rsidR="00BA4363">
        <w:t xml:space="preserve">пункта 1 </w:t>
      </w:r>
      <w:r w:rsidR="00491B0F">
        <w:t>настоящего решения.</w:t>
      </w:r>
    </w:p>
    <w:p w:rsidR="00491B0F" w:rsidRDefault="00491B0F" w:rsidP="0058267D">
      <w:pPr>
        <w:tabs>
          <w:tab w:val="num" w:pos="0"/>
        </w:tabs>
        <w:spacing w:line="288" w:lineRule="auto"/>
        <w:ind w:firstLine="851"/>
        <w:jc w:val="both"/>
      </w:pPr>
      <w:r>
        <w:lastRenderedPageBreak/>
        <w:t xml:space="preserve">5. </w:t>
      </w:r>
      <w:r w:rsidR="00BD34EC">
        <w:rPr>
          <w:color w:val="000000"/>
        </w:rPr>
        <w:t xml:space="preserve">Абзац второй </w:t>
      </w:r>
      <w:r w:rsidR="00BD34EC">
        <w:t xml:space="preserve">подпункта 1.1. </w:t>
      </w:r>
      <w:r w:rsidR="00BA4363">
        <w:t xml:space="preserve">и абзац </w:t>
      </w:r>
      <w:r w:rsidR="006D30F4">
        <w:t>третий</w:t>
      </w:r>
      <w:r w:rsidR="00BA4363">
        <w:t xml:space="preserve"> подпункта 1.2. пункта 1 </w:t>
      </w:r>
      <w:r>
        <w:t>настоящего решения вступа</w:t>
      </w:r>
      <w:r w:rsidR="00BA4363">
        <w:t>ю</w:t>
      </w:r>
      <w:r>
        <w:t>т в силу с 1 июля 2014 года.</w:t>
      </w:r>
    </w:p>
    <w:p w:rsidR="0058267D" w:rsidRDefault="00491B0F" w:rsidP="0058267D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="0058267D">
        <w:rPr>
          <w:color w:val="000000"/>
        </w:rPr>
        <w:t xml:space="preserve">. </w:t>
      </w:r>
      <w:proofErr w:type="gramStart"/>
      <w:r w:rsidR="0058267D" w:rsidRPr="008774BD">
        <w:rPr>
          <w:color w:val="000000"/>
        </w:rPr>
        <w:t>Контроль за</w:t>
      </w:r>
      <w:proofErr w:type="gramEnd"/>
      <w:r w:rsidR="0058267D" w:rsidRPr="008774BD">
        <w:rPr>
          <w:color w:val="000000"/>
        </w:rPr>
        <w:t xml:space="preserve"> исполнением настоящего решения возложить на Комиссию по правовому обеспечению и ра</w:t>
      </w:r>
      <w:r w:rsidR="0058267D">
        <w:rPr>
          <w:color w:val="000000"/>
        </w:rPr>
        <w:t>звитию местного самоуправления.</w:t>
      </w:r>
      <w:r w:rsidR="0058267D" w:rsidRPr="008774BD">
        <w:rPr>
          <w:color w:val="000000"/>
        </w:rPr>
        <w:t xml:space="preserve"> </w:t>
      </w:r>
    </w:p>
    <w:p w:rsidR="00BD34EC" w:rsidRDefault="00BD34EC"/>
    <w:p w:rsidR="00BD34EC" w:rsidRPr="00657C21" w:rsidRDefault="00657C21">
      <w:pPr>
        <w:rPr>
          <w:b/>
        </w:rPr>
      </w:pPr>
      <w:r w:rsidRPr="00657C21">
        <w:rPr>
          <w:b/>
        </w:rPr>
        <w:t xml:space="preserve">Глава </w:t>
      </w:r>
      <w:proofErr w:type="gramStart"/>
      <w:r w:rsidRPr="00657C21">
        <w:rPr>
          <w:b/>
        </w:rPr>
        <w:t>муниципального</w:t>
      </w:r>
      <w:proofErr w:type="gramEnd"/>
    </w:p>
    <w:p w:rsidR="00657C21" w:rsidRPr="00657C21" w:rsidRDefault="00657C21">
      <w:pPr>
        <w:rPr>
          <w:b/>
        </w:rPr>
      </w:pPr>
      <w:r w:rsidRPr="00657C21">
        <w:rPr>
          <w:b/>
        </w:rPr>
        <w:t>образования город Энгельс</w:t>
      </w:r>
      <w:r w:rsidRPr="00657C21">
        <w:rPr>
          <w:b/>
        </w:rPr>
        <w:tab/>
      </w:r>
      <w:r w:rsidRPr="00657C21">
        <w:rPr>
          <w:b/>
        </w:rPr>
        <w:tab/>
      </w:r>
      <w:r w:rsidRPr="00657C21">
        <w:rPr>
          <w:b/>
        </w:rPr>
        <w:tab/>
      </w:r>
      <w:r w:rsidRPr="00657C21">
        <w:rPr>
          <w:b/>
        </w:rPr>
        <w:tab/>
      </w:r>
      <w:r w:rsidRPr="00657C21">
        <w:rPr>
          <w:b/>
        </w:rPr>
        <w:tab/>
      </w:r>
      <w:r w:rsidRPr="00657C21">
        <w:rPr>
          <w:b/>
        </w:rPr>
        <w:tab/>
      </w:r>
      <w:r w:rsidRPr="00657C21">
        <w:rPr>
          <w:b/>
        </w:rPr>
        <w:tab/>
      </w:r>
      <w:r>
        <w:rPr>
          <w:b/>
        </w:rPr>
        <w:t xml:space="preserve">    </w:t>
      </w:r>
      <w:r w:rsidRPr="00657C21">
        <w:rPr>
          <w:b/>
        </w:rPr>
        <w:t>С.Е. Горевский</w:t>
      </w:r>
    </w:p>
    <w:sectPr w:rsidR="00657C21" w:rsidRPr="00657C21" w:rsidSect="006D30F4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7D"/>
    <w:rsid w:val="00041480"/>
    <w:rsid w:val="000D4C81"/>
    <w:rsid w:val="000F4B0F"/>
    <w:rsid w:val="0012406F"/>
    <w:rsid w:val="0024330F"/>
    <w:rsid w:val="002C40A3"/>
    <w:rsid w:val="002F69AD"/>
    <w:rsid w:val="003C2202"/>
    <w:rsid w:val="00490584"/>
    <w:rsid w:val="00491B0F"/>
    <w:rsid w:val="004F0811"/>
    <w:rsid w:val="0058267D"/>
    <w:rsid w:val="005B074A"/>
    <w:rsid w:val="00615936"/>
    <w:rsid w:val="00657C21"/>
    <w:rsid w:val="006D30F4"/>
    <w:rsid w:val="006D6264"/>
    <w:rsid w:val="006F573B"/>
    <w:rsid w:val="00722C56"/>
    <w:rsid w:val="00821E6F"/>
    <w:rsid w:val="008D2BE1"/>
    <w:rsid w:val="00A01CDB"/>
    <w:rsid w:val="00AF46BC"/>
    <w:rsid w:val="00B63A56"/>
    <w:rsid w:val="00B92239"/>
    <w:rsid w:val="00BA4363"/>
    <w:rsid w:val="00BD34EC"/>
    <w:rsid w:val="00C12107"/>
    <w:rsid w:val="00C30449"/>
    <w:rsid w:val="00C7683C"/>
    <w:rsid w:val="00CF1AAC"/>
    <w:rsid w:val="00D74FE1"/>
    <w:rsid w:val="00DA112E"/>
    <w:rsid w:val="00E3299E"/>
    <w:rsid w:val="00E76473"/>
    <w:rsid w:val="00F70A71"/>
    <w:rsid w:val="00FC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 A. Suvorova</dc:creator>
  <cp:lastModifiedBy>gurinav</cp:lastModifiedBy>
  <cp:revision>26</cp:revision>
  <cp:lastPrinted>2014-03-03T04:58:00Z</cp:lastPrinted>
  <dcterms:created xsi:type="dcterms:W3CDTF">2014-02-06T08:10:00Z</dcterms:created>
  <dcterms:modified xsi:type="dcterms:W3CDTF">2014-03-04T07:56:00Z</dcterms:modified>
</cp:coreProperties>
</file>